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A3916" w14:textId="77777777" w:rsidR="00323514" w:rsidRPr="00323514" w:rsidRDefault="00323514" w:rsidP="00323514">
      <w:pPr>
        <w:jc w:val="both"/>
        <w:rPr>
          <w:rFonts w:ascii="Arial Narrow" w:hAnsi="Arial Narrow"/>
          <w:b/>
          <w:bCs/>
          <w:color w:val="FF0000"/>
          <w:sz w:val="20"/>
          <w:szCs w:val="20"/>
          <w:lang w:val="en-ID"/>
        </w:rPr>
      </w:pPr>
      <w:r w:rsidRPr="00323514">
        <w:rPr>
          <w:rFonts w:ascii="Arial Narrow" w:hAnsi="Arial Narrow"/>
          <w:b/>
          <w:bCs/>
          <w:color w:val="FF0000"/>
          <w:sz w:val="20"/>
          <w:szCs w:val="20"/>
          <w:lang w:val="en-ID"/>
        </w:rPr>
        <w:t>ATTENTION</w:t>
      </w:r>
    </w:p>
    <w:p w14:paraId="6CB6EB98" w14:textId="77777777" w:rsidR="00323514" w:rsidRDefault="00323514" w:rsidP="00323514">
      <w:pPr>
        <w:jc w:val="both"/>
        <w:rPr>
          <w:rFonts w:ascii="Arial Narrow" w:hAnsi="Arial Narrow"/>
          <w:b/>
          <w:bCs/>
          <w:color w:val="FF0000"/>
          <w:sz w:val="20"/>
          <w:szCs w:val="20"/>
          <w:lang w:val="en-ID"/>
        </w:rPr>
      </w:pPr>
    </w:p>
    <w:p w14:paraId="2BECC8B3" w14:textId="004B8842" w:rsidR="00323514" w:rsidRPr="00323514" w:rsidRDefault="00323514" w:rsidP="00323514">
      <w:pPr>
        <w:jc w:val="both"/>
        <w:rPr>
          <w:rFonts w:ascii="Arial Narrow" w:hAnsi="Arial Narrow"/>
          <w:bCs/>
          <w:color w:val="FF0000"/>
          <w:sz w:val="20"/>
          <w:szCs w:val="20"/>
          <w:lang w:val="en-ID"/>
        </w:rPr>
      </w:pPr>
      <w:r w:rsidRPr="00323514">
        <w:rPr>
          <w:rFonts w:ascii="Arial Narrow" w:hAnsi="Arial Narrow"/>
          <w:b/>
          <w:bCs/>
          <w:color w:val="FF0000"/>
          <w:sz w:val="20"/>
          <w:szCs w:val="20"/>
          <w:lang w:val="en-ID"/>
        </w:rPr>
        <w:t>THE EDITORIAL BOARD WILL REJECT ANY ARTICLE THAT DOES NOT FOLLOW THE WRITING GUIDELINES SPECIFIED IN THIS TEMPLATE</w:t>
      </w:r>
    </w:p>
    <w:p w14:paraId="376FF2AE" w14:textId="77777777" w:rsidR="00323514" w:rsidRDefault="00323514" w:rsidP="00323514">
      <w:pPr>
        <w:jc w:val="both"/>
        <w:rPr>
          <w:rFonts w:ascii="Arial Narrow" w:hAnsi="Arial Narrow"/>
          <w:bCs/>
          <w:color w:val="FF0000"/>
          <w:sz w:val="20"/>
          <w:szCs w:val="20"/>
          <w:lang w:val="en-ID"/>
        </w:rPr>
      </w:pPr>
    </w:p>
    <w:p w14:paraId="7D8C6832" w14:textId="77777777" w:rsidR="00323514" w:rsidRDefault="00323514" w:rsidP="00323514">
      <w:pPr>
        <w:ind w:firstLine="284"/>
        <w:jc w:val="both"/>
        <w:rPr>
          <w:rFonts w:ascii="Arial Narrow" w:hAnsi="Arial Narrow"/>
          <w:bCs/>
          <w:color w:val="FF0000"/>
          <w:sz w:val="20"/>
          <w:szCs w:val="20"/>
          <w:lang w:val="en-ID"/>
        </w:rPr>
      </w:pPr>
      <w:r w:rsidRPr="00323514">
        <w:rPr>
          <w:rFonts w:ascii="Arial Narrow" w:hAnsi="Arial Narrow"/>
          <w:bCs/>
          <w:color w:val="FF0000"/>
          <w:sz w:val="20"/>
          <w:szCs w:val="20"/>
          <w:lang w:val="en-ID"/>
        </w:rPr>
        <w:t>The article template serves both as the space for writing the manuscript and as the guideline for authors. All content and formatting rules contained in this template must be strictly followed. Every visible formatting element in the template should be treated as a guideline, even when not explicitly explained. For example, if a paragraph is written with a 0.5 cm indentation, using Arial Narrow 10 regular, single spacing, and without additional spacing before or after the paragraph, then such formatting must be considered mandatory. Authors are not permitted to write using different content structures or formatting styles.</w:t>
      </w:r>
    </w:p>
    <w:p w14:paraId="5FB68592" w14:textId="158DD761" w:rsidR="00323514" w:rsidRPr="00323514" w:rsidRDefault="00323514" w:rsidP="00323514">
      <w:pPr>
        <w:ind w:firstLine="284"/>
        <w:jc w:val="both"/>
        <w:rPr>
          <w:rFonts w:ascii="Arial Narrow" w:hAnsi="Arial Narrow"/>
          <w:bCs/>
          <w:color w:val="FF0000"/>
          <w:sz w:val="20"/>
          <w:szCs w:val="20"/>
          <w:lang w:val="en-ID"/>
        </w:rPr>
      </w:pPr>
      <w:r w:rsidRPr="00323514">
        <w:rPr>
          <w:rFonts w:ascii="Arial Narrow" w:hAnsi="Arial Narrow"/>
          <w:bCs/>
          <w:color w:val="FF0000"/>
          <w:sz w:val="20"/>
          <w:szCs w:val="20"/>
          <w:lang w:val="en-ID"/>
        </w:rPr>
        <w:t>To ensure clarity, carefully read the following instructions before you begin writing your article.</w:t>
      </w:r>
    </w:p>
    <w:p w14:paraId="2D83EBD0" w14:textId="77777777" w:rsidR="00323514" w:rsidRDefault="00323514" w:rsidP="00323514">
      <w:pPr>
        <w:pStyle w:val="ListParagraph"/>
        <w:numPr>
          <w:ilvl w:val="0"/>
          <w:numId w:val="65"/>
        </w:numPr>
        <w:tabs>
          <w:tab w:val="clear" w:pos="720"/>
          <w:tab w:val="num" w:pos="284"/>
        </w:tabs>
        <w:spacing w:line="240" w:lineRule="auto"/>
        <w:ind w:left="284" w:hanging="284"/>
        <w:jc w:val="both"/>
        <w:rPr>
          <w:rFonts w:ascii="Arial Narrow" w:hAnsi="Arial Narrow"/>
          <w:color w:val="FF0000"/>
          <w:sz w:val="20"/>
          <w:szCs w:val="20"/>
          <w:lang w:val="en-ID"/>
        </w:rPr>
      </w:pPr>
      <w:r w:rsidRPr="00323514">
        <w:rPr>
          <w:rFonts w:ascii="Arial Narrow" w:hAnsi="Arial Narrow"/>
          <w:color w:val="FF0000"/>
          <w:sz w:val="20"/>
          <w:szCs w:val="20"/>
          <w:lang w:val="en-ID"/>
        </w:rPr>
        <w:t>Write your article directly in this template; do not create a separate file.</w:t>
      </w:r>
    </w:p>
    <w:p w14:paraId="260A0FFA" w14:textId="77777777" w:rsidR="00323514" w:rsidRDefault="00323514" w:rsidP="00323514">
      <w:pPr>
        <w:pStyle w:val="ListParagraph"/>
        <w:numPr>
          <w:ilvl w:val="0"/>
          <w:numId w:val="65"/>
        </w:numPr>
        <w:tabs>
          <w:tab w:val="clear" w:pos="720"/>
          <w:tab w:val="num" w:pos="284"/>
        </w:tabs>
        <w:spacing w:line="240" w:lineRule="auto"/>
        <w:ind w:left="284" w:hanging="284"/>
        <w:jc w:val="both"/>
        <w:rPr>
          <w:rFonts w:ascii="Arial Narrow" w:hAnsi="Arial Narrow"/>
          <w:color w:val="FF0000"/>
          <w:sz w:val="20"/>
          <w:szCs w:val="20"/>
          <w:lang w:val="en-ID"/>
        </w:rPr>
      </w:pPr>
      <w:r w:rsidRPr="00323514">
        <w:rPr>
          <w:rFonts w:ascii="Arial Narrow" w:hAnsi="Arial Narrow"/>
          <w:color w:val="FF0000"/>
          <w:sz w:val="20"/>
          <w:szCs w:val="20"/>
          <w:lang w:val="en-ID"/>
        </w:rPr>
        <w:t>Read all instructions and examples thoroughly, then apply them accordingly.</w:t>
      </w:r>
      <w:r>
        <w:rPr>
          <w:rFonts w:ascii="Arial Narrow" w:hAnsi="Arial Narrow"/>
          <w:color w:val="FF0000"/>
          <w:sz w:val="20"/>
          <w:szCs w:val="20"/>
          <w:lang w:val="en-ID"/>
        </w:rPr>
        <w:t xml:space="preserve"> </w:t>
      </w:r>
      <w:r w:rsidRPr="00323514">
        <w:rPr>
          <w:rFonts w:ascii="Arial Narrow" w:hAnsi="Arial Narrow"/>
          <w:color w:val="FF0000"/>
          <w:sz w:val="20"/>
          <w:szCs w:val="20"/>
          <w:lang w:val="en-ID"/>
        </w:rPr>
        <w:t>For instance, if the title in the template is written in Sentence case, Arial Narrow 12, bold, blue, and left-aligned, you must follow that exact format. Pay close attention to the rules and examples for writing the title, author names, affiliations, abstract, introduction, methods, results, discussion, and references.</w:t>
      </w:r>
    </w:p>
    <w:p w14:paraId="01DAB4B1" w14:textId="77777777" w:rsidR="00323514" w:rsidRDefault="00323514" w:rsidP="00323514">
      <w:pPr>
        <w:pStyle w:val="ListParagraph"/>
        <w:numPr>
          <w:ilvl w:val="0"/>
          <w:numId w:val="65"/>
        </w:numPr>
        <w:tabs>
          <w:tab w:val="clear" w:pos="720"/>
          <w:tab w:val="num" w:pos="284"/>
        </w:tabs>
        <w:spacing w:line="240" w:lineRule="auto"/>
        <w:ind w:left="284" w:hanging="284"/>
        <w:jc w:val="both"/>
        <w:rPr>
          <w:rFonts w:ascii="Arial Narrow" w:hAnsi="Arial Narrow"/>
          <w:color w:val="FF0000"/>
          <w:sz w:val="20"/>
          <w:szCs w:val="20"/>
          <w:lang w:val="en-ID"/>
        </w:rPr>
      </w:pPr>
      <w:r w:rsidRPr="00323514">
        <w:rPr>
          <w:rFonts w:ascii="Arial Narrow" w:hAnsi="Arial Narrow"/>
          <w:color w:val="FF0000"/>
          <w:sz w:val="20"/>
          <w:szCs w:val="20"/>
          <w:lang w:val="en-ID"/>
        </w:rPr>
        <w:t>Be meticulous when writing authors’ names, as only you can ensure their accuracy.</w:t>
      </w:r>
      <w:r>
        <w:rPr>
          <w:rFonts w:ascii="Arial Narrow" w:hAnsi="Arial Narrow"/>
          <w:color w:val="FF0000"/>
          <w:sz w:val="20"/>
          <w:szCs w:val="20"/>
          <w:lang w:val="en-ID"/>
        </w:rPr>
        <w:t xml:space="preserve"> </w:t>
      </w:r>
      <w:r w:rsidRPr="00323514">
        <w:rPr>
          <w:rFonts w:ascii="Arial Narrow" w:hAnsi="Arial Narrow"/>
          <w:color w:val="FF0000"/>
          <w:sz w:val="20"/>
          <w:szCs w:val="20"/>
          <w:lang w:val="en-ID"/>
        </w:rPr>
        <w:t>Abbreviating names is not allowed—for example, writing “N” instead of “Nugroho”—unless the author’s official name is indeed an abbreviation.</w:t>
      </w:r>
    </w:p>
    <w:p w14:paraId="73AA4F94" w14:textId="77777777" w:rsidR="00323514" w:rsidRDefault="00323514" w:rsidP="00323514">
      <w:pPr>
        <w:pStyle w:val="ListParagraph"/>
        <w:numPr>
          <w:ilvl w:val="0"/>
          <w:numId w:val="65"/>
        </w:numPr>
        <w:tabs>
          <w:tab w:val="clear" w:pos="720"/>
          <w:tab w:val="num" w:pos="284"/>
        </w:tabs>
        <w:spacing w:line="240" w:lineRule="auto"/>
        <w:ind w:left="284" w:hanging="284"/>
        <w:jc w:val="both"/>
        <w:rPr>
          <w:rFonts w:ascii="Arial Narrow" w:hAnsi="Arial Narrow"/>
          <w:color w:val="FF0000"/>
          <w:sz w:val="20"/>
          <w:szCs w:val="20"/>
          <w:lang w:val="en-ID"/>
        </w:rPr>
      </w:pPr>
      <w:r w:rsidRPr="00323514">
        <w:rPr>
          <w:rFonts w:ascii="Arial Narrow" w:hAnsi="Arial Narrow"/>
          <w:color w:val="FF0000"/>
          <w:sz w:val="20"/>
          <w:szCs w:val="20"/>
          <w:lang w:val="en-ID"/>
        </w:rPr>
        <w:t>Do not violate the rules for writing tables and figures.</w:t>
      </w:r>
      <w:r>
        <w:rPr>
          <w:rFonts w:ascii="Arial Narrow" w:hAnsi="Arial Narrow"/>
          <w:color w:val="FF0000"/>
          <w:sz w:val="20"/>
          <w:szCs w:val="20"/>
          <w:lang w:val="en-ID"/>
        </w:rPr>
        <w:t xml:space="preserve"> </w:t>
      </w:r>
      <w:r w:rsidRPr="00323514">
        <w:rPr>
          <w:rFonts w:ascii="Arial Narrow" w:hAnsi="Arial Narrow"/>
          <w:color w:val="FF0000"/>
          <w:sz w:val="20"/>
          <w:szCs w:val="20"/>
          <w:lang w:val="en-ID"/>
        </w:rPr>
        <w:t xml:space="preserve">Carefully follow the formatting guidelines for table and figure titles, sentence structure, and avoid using bold text. For figure titles, it is prohibited to replace the word </w:t>
      </w:r>
      <w:r w:rsidRPr="00323514">
        <w:rPr>
          <w:rFonts w:ascii="Arial Narrow" w:hAnsi="Arial Narrow"/>
          <w:i/>
          <w:iCs/>
          <w:color w:val="FF0000"/>
          <w:sz w:val="20"/>
          <w:szCs w:val="20"/>
          <w:lang w:val="en-ID"/>
        </w:rPr>
        <w:t>“Gambar”</w:t>
      </w:r>
      <w:r w:rsidRPr="00323514">
        <w:rPr>
          <w:rFonts w:ascii="Arial Narrow" w:hAnsi="Arial Narrow"/>
          <w:color w:val="FF0000"/>
          <w:sz w:val="20"/>
          <w:szCs w:val="20"/>
          <w:lang w:val="en-ID"/>
        </w:rPr>
        <w:t xml:space="preserve"> with other terms such as diagram, chart, flow, scheme, graph, and so on.</w:t>
      </w:r>
    </w:p>
    <w:p w14:paraId="2F822210" w14:textId="77777777" w:rsidR="00323514" w:rsidRDefault="00323514" w:rsidP="00323514">
      <w:pPr>
        <w:pStyle w:val="ListParagraph"/>
        <w:numPr>
          <w:ilvl w:val="0"/>
          <w:numId w:val="65"/>
        </w:numPr>
        <w:tabs>
          <w:tab w:val="clear" w:pos="720"/>
          <w:tab w:val="num" w:pos="284"/>
        </w:tabs>
        <w:spacing w:line="240" w:lineRule="auto"/>
        <w:ind w:left="284" w:hanging="284"/>
        <w:jc w:val="both"/>
        <w:rPr>
          <w:rFonts w:ascii="Arial Narrow" w:hAnsi="Arial Narrow"/>
          <w:color w:val="FF0000"/>
          <w:sz w:val="20"/>
          <w:szCs w:val="20"/>
          <w:lang w:val="en-ID"/>
        </w:rPr>
      </w:pPr>
      <w:r w:rsidRPr="00323514">
        <w:rPr>
          <w:rFonts w:ascii="Arial Narrow" w:hAnsi="Arial Narrow"/>
          <w:color w:val="FF0000"/>
          <w:sz w:val="20"/>
          <w:szCs w:val="20"/>
          <w:lang w:val="en-ID"/>
        </w:rPr>
        <w:t>Citations and references must follow the Vancouver style.</w:t>
      </w:r>
      <w:r>
        <w:rPr>
          <w:rFonts w:ascii="Arial Narrow" w:hAnsi="Arial Narrow"/>
          <w:color w:val="FF0000"/>
          <w:sz w:val="20"/>
          <w:szCs w:val="20"/>
          <w:lang w:val="en-ID"/>
        </w:rPr>
        <w:t xml:space="preserve"> </w:t>
      </w:r>
      <w:r w:rsidRPr="00323514">
        <w:rPr>
          <w:rFonts w:ascii="Arial Narrow" w:hAnsi="Arial Narrow"/>
          <w:color w:val="FF0000"/>
          <w:sz w:val="20"/>
          <w:szCs w:val="20"/>
          <w:lang w:val="en-ID"/>
        </w:rPr>
        <w:t>In-text citations must be written using sequential numbers starting from 1, placed in square brackets, and positioned before the final period of the sentence.</w:t>
      </w:r>
      <w:r>
        <w:rPr>
          <w:rFonts w:ascii="Arial Narrow" w:hAnsi="Arial Narrow"/>
          <w:color w:val="FF0000"/>
          <w:sz w:val="20"/>
          <w:szCs w:val="20"/>
          <w:lang w:val="en-ID"/>
        </w:rPr>
        <w:t xml:space="preserve"> </w:t>
      </w:r>
      <w:r w:rsidRPr="00323514">
        <w:rPr>
          <w:rFonts w:ascii="Arial Narrow" w:hAnsi="Arial Narrow"/>
          <w:color w:val="FF0000"/>
          <w:sz w:val="20"/>
          <w:szCs w:val="20"/>
          <w:lang w:val="en-ID"/>
        </w:rPr>
        <w:t>Examples:</w:t>
      </w:r>
    </w:p>
    <w:p w14:paraId="1C91DB73" w14:textId="77777777" w:rsidR="00323514" w:rsidRDefault="00323514" w:rsidP="00323514">
      <w:pPr>
        <w:pStyle w:val="ListParagraph"/>
        <w:spacing w:line="240" w:lineRule="auto"/>
        <w:ind w:left="284"/>
        <w:jc w:val="both"/>
        <w:rPr>
          <w:rFonts w:ascii="Arial Narrow" w:hAnsi="Arial Narrow"/>
          <w:color w:val="FF0000"/>
          <w:sz w:val="20"/>
          <w:szCs w:val="20"/>
          <w:lang w:val="en-ID"/>
        </w:rPr>
      </w:pPr>
      <w:r w:rsidRPr="00323514">
        <w:rPr>
          <w:rFonts w:ascii="Arial Narrow" w:hAnsi="Arial Narrow"/>
          <w:color w:val="FF0000"/>
          <w:sz w:val="20"/>
          <w:szCs w:val="20"/>
          <w:lang w:val="en-ID"/>
        </w:rPr>
        <w:t>… patient self-esteem [1].</w:t>
      </w:r>
    </w:p>
    <w:p w14:paraId="2158DAB9" w14:textId="77777777" w:rsidR="00B4218B" w:rsidRDefault="00323514" w:rsidP="00323514">
      <w:pPr>
        <w:pStyle w:val="ListParagraph"/>
        <w:spacing w:line="240" w:lineRule="auto"/>
        <w:ind w:left="284"/>
        <w:jc w:val="both"/>
        <w:rPr>
          <w:rFonts w:ascii="Arial Narrow" w:hAnsi="Arial Narrow"/>
          <w:color w:val="FF0000"/>
          <w:sz w:val="20"/>
          <w:szCs w:val="20"/>
          <w:lang w:val="en-ID"/>
        </w:rPr>
      </w:pPr>
      <w:r w:rsidRPr="00323514">
        <w:rPr>
          <w:rFonts w:ascii="Arial Narrow" w:hAnsi="Arial Narrow"/>
          <w:color w:val="FF0000"/>
          <w:sz w:val="20"/>
          <w:szCs w:val="20"/>
          <w:lang w:val="en-ID"/>
        </w:rPr>
        <w:t>… patient self-esteem [1, 2].</w:t>
      </w:r>
    </w:p>
    <w:p w14:paraId="0FEE3FF9" w14:textId="77777777" w:rsidR="00B4218B" w:rsidRDefault="00323514" w:rsidP="00323514">
      <w:pPr>
        <w:pStyle w:val="ListParagraph"/>
        <w:spacing w:line="240" w:lineRule="auto"/>
        <w:ind w:left="284"/>
        <w:jc w:val="both"/>
        <w:rPr>
          <w:rFonts w:ascii="Arial Narrow" w:hAnsi="Arial Narrow"/>
          <w:color w:val="FF0000"/>
          <w:sz w:val="20"/>
          <w:szCs w:val="20"/>
          <w:lang w:val="en-ID"/>
        </w:rPr>
      </w:pPr>
      <w:r w:rsidRPr="00323514">
        <w:rPr>
          <w:rFonts w:ascii="Arial Narrow" w:hAnsi="Arial Narrow"/>
          <w:color w:val="FF0000"/>
          <w:sz w:val="20"/>
          <w:szCs w:val="20"/>
          <w:lang w:val="en-ID"/>
        </w:rPr>
        <w:t>… patient self-esteem [1, 3, 7].</w:t>
      </w:r>
    </w:p>
    <w:p w14:paraId="4C44F7EB" w14:textId="77777777" w:rsidR="00B4218B" w:rsidRDefault="00323514" w:rsidP="00323514">
      <w:pPr>
        <w:pStyle w:val="ListParagraph"/>
        <w:spacing w:line="240" w:lineRule="auto"/>
        <w:ind w:left="284"/>
        <w:jc w:val="both"/>
        <w:rPr>
          <w:rFonts w:ascii="Arial Narrow" w:hAnsi="Arial Narrow"/>
          <w:color w:val="FF0000"/>
          <w:sz w:val="20"/>
          <w:szCs w:val="20"/>
          <w:lang w:val="en-ID"/>
        </w:rPr>
      </w:pPr>
      <w:r w:rsidRPr="00323514">
        <w:rPr>
          <w:rFonts w:ascii="Arial Narrow" w:hAnsi="Arial Narrow"/>
          <w:color w:val="FF0000"/>
          <w:sz w:val="20"/>
          <w:szCs w:val="20"/>
          <w:lang w:val="en-ID"/>
        </w:rPr>
        <w:t>… patient self-esteem [1–3].</w:t>
      </w:r>
    </w:p>
    <w:p w14:paraId="52A1E42E" w14:textId="77777777" w:rsidR="00B4218B" w:rsidRDefault="00323514" w:rsidP="00323514">
      <w:pPr>
        <w:pStyle w:val="ListParagraph"/>
        <w:spacing w:line="240" w:lineRule="auto"/>
        <w:ind w:left="284"/>
        <w:jc w:val="both"/>
        <w:rPr>
          <w:rFonts w:ascii="Arial Narrow" w:hAnsi="Arial Narrow"/>
          <w:color w:val="FF0000"/>
          <w:sz w:val="20"/>
          <w:szCs w:val="20"/>
          <w:lang w:val="en-ID"/>
        </w:rPr>
      </w:pPr>
      <w:r w:rsidRPr="00323514">
        <w:rPr>
          <w:rFonts w:ascii="Arial Narrow" w:hAnsi="Arial Narrow"/>
          <w:color w:val="FF0000"/>
          <w:sz w:val="20"/>
          <w:szCs w:val="20"/>
          <w:lang w:val="en-ID"/>
        </w:rPr>
        <w:t>… patient self-esteem [1–3, 6, 8].</w:t>
      </w:r>
    </w:p>
    <w:p w14:paraId="609E480F" w14:textId="77777777" w:rsidR="00B4218B" w:rsidRDefault="00323514" w:rsidP="00323514">
      <w:pPr>
        <w:pStyle w:val="ListParagraph"/>
        <w:spacing w:line="240" w:lineRule="auto"/>
        <w:ind w:left="284"/>
        <w:jc w:val="both"/>
        <w:rPr>
          <w:rFonts w:ascii="Arial Narrow" w:hAnsi="Arial Narrow"/>
          <w:color w:val="FF0000"/>
          <w:sz w:val="20"/>
          <w:szCs w:val="20"/>
          <w:lang w:val="en-ID"/>
        </w:rPr>
      </w:pPr>
      <w:r w:rsidRPr="00323514">
        <w:rPr>
          <w:rFonts w:ascii="Arial Narrow" w:hAnsi="Arial Narrow"/>
          <w:color w:val="FF0000"/>
          <w:sz w:val="20"/>
          <w:szCs w:val="20"/>
          <w:lang w:val="en-ID"/>
        </w:rPr>
        <w:t>… patient self-esteem [1–3, 6, 8–11].</w:t>
      </w:r>
    </w:p>
    <w:p w14:paraId="040C1584" w14:textId="77777777" w:rsidR="00B4218B" w:rsidRDefault="00323514" w:rsidP="00B4218B">
      <w:pPr>
        <w:pStyle w:val="ListParagraph"/>
        <w:spacing w:line="240" w:lineRule="auto"/>
        <w:ind w:left="284"/>
        <w:jc w:val="both"/>
        <w:rPr>
          <w:rFonts w:ascii="Arial Narrow" w:hAnsi="Arial Narrow"/>
          <w:color w:val="FF0000"/>
          <w:sz w:val="20"/>
          <w:szCs w:val="20"/>
          <w:lang w:val="en-ID"/>
        </w:rPr>
      </w:pPr>
      <w:r w:rsidRPr="00323514">
        <w:rPr>
          <w:rFonts w:ascii="Arial Narrow" w:hAnsi="Arial Narrow"/>
          <w:color w:val="FF0000"/>
          <w:sz w:val="20"/>
          <w:szCs w:val="20"/>
          <w:lang w:val="en-ID"/>
        </w:rPr>
        <w:t>… patient self-esteem [1, 2, 5, 6, 9–12].</w:t>
      </w:r>
    </w:p>
    <w:p w14:paraId="412C3196" w14:textId="0A468F5D" w:rsidR="00323514" w:rsidRPr="00B4218B" w:rsidRDefault="00323514" w:rsidP="00B4218B">
      <w:pPr>
        <w:pStyle w:val="ListParagraph"/>
        <w:spacing w:line="240" w:lineRule="auto"/>
        <w:ind w:left="284"/>
        <w:jc w:val="both"/>
        <w:rPr>
          <w:rFonts w:ascii="Arial Narrow" w:hAnsi="Arial Narrow"/>
          <w:color w:val="FF0000"/>
          <w:sz w:val="20"/>
          <w:szCs w:val="20"/>
          <w:lang w:val="en-ID"/>
        </w:rPr>
      </w:pPr>
      <w:r w:rsidRPr="00B4218B">
        <w:rPr>
          <w:rFonts w:ascii="Arial Narrow" w:hAnsi="Arial Narrow"/>
          <w:color w:val="FF0000"/>
          <w:sz w:val="20"/>
          <w:szCs w:val="20"/>
          <w:lang w:val="en-ID"/>
        </w:rPr>
        <w:t>You must fully understand how to write references using the Vancouver style. Pay attention to the differences in formatting for various types of sources, such as journal articles, books, proceedings, websites, magazines, and others. When using citation software such as Mendeley, many potential errors can be avoided.</w:t>
      </w:r>
      <w:r w:rsidR="00B4218B">
        <w:rPr>
          <w:rFonts w:ascii="Arial Narrow" w:hAnsi="Arial Narrow"/>
          <w:color w:val="FF0000"/>
          <w:sz w:val="20"/>
          <w:szCs w:val="20"/>
          <w:lang w:val="en-ID"/>
        </w:rPr>
        <w:t xml:space="preserve"> </w:t>
      </w:r>
      <w:r w:rsidRPr="00B4218B">
        <w:rPr>
          <w:rFonts w:ascii="Arial Narrow" w:hAnsi="Arial Narrow"/>
          <w:color w:val="FF0000"/>
          <w:sz w:val="20"/>
          <w:szCs w:val="20"/>
          <w:lang w:val="en-ID"/>
        </w:rPr>
        <w:t>Be cautious when writing references manually, as mistakes frequently occur in the use of punctuation marks (periods, colons, semicolons), spacing, and parentheses.</w:t>
      </w:r>
    </w:p>
    <w:p w14:paraId="07BA39E0" w14:textId="77777777" w:rsidR="00323514" w:rsidRPr="00323514" w:rsidRDefault="00323514" w:rsidP="00323514">
      <w:pPr>
        <w:pStyle w:val="ListParagraph"/>
        <w:spacing w:line="240" w:lineRule="auto"/>
        <w:ind w:left="284"/>
        <w:jc w:val="both"/>
        <w:rPr>
          <w:rFonts w:ascii="Arial Narrow" w:hAnsi="Arial Narrow"/>
          <w:color w:val="FF0000"/>
          <w:sz w:val="20"/>
          <w:szCs w:val="20"/>
          <w:lang w:val="en-ID"/>
        </w:rPr>
      </w:pPr>
    </w:p>
    <w:p w14:paraId="70A3979C" w14:textId="77777777" w:rsidR="00323514" w:rsidRPr="00323514" w:rsidRDefault="00323514">
      <w:r w:rsidRPr="00323514">
        <w:br w:type="page"/>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1750"/>
        <w:gridCol w:w="2904"/>
      </w:tblGrid>
      <w:tr w:rsidR="0071371D" w:rsidRPr="0071371D" w14:paraId="23648C16" w14:textId="77777777" w:rsidTr="0071371D">
        <w:tc>
          <w:tcPr>
            <w:tcW w:w="5812" w:type="dxa"/>
            <w:tcBorders>
              <w:bottom w:val="single" w:sz="4" w:space="0" w:color="0000CC"/>
            </w:tcBorders>
            <w:shd w:val="clear" w:color="auto" w:fill="D1D1FF"/>
          </w:tcPr>
          <w:p w14:paraId="64C14805" w14:textId="36AB9C9A" w:rsidR="0071371D" w:rsidRPr="0071371D" w:rsidRDefault="0071371D" w:rsidP="0071371D">
            <w:pPr>
              <w:autoSpaceDE w:val="0"/>
              <w:autoSpaceDN w:val="0"/>
              <w:adjustRightInd w:val="0"/>
              <w:ind w:left="-113" w:right="-57"/>
              <w:rPr>
                <w:rFonts w:ascii="Arial Narrow" w:hAnsi="Arial Narrow" w:cs="Arial"/>
                <w:bCs/>
                <w:color w:val="0000CC"/>
                <w:sz w:val="18"/>
                <w:szCs w:val="18"/>
              </w:rPr>
            </w:pPr>
            <w:r w:rsidRPr="0071371D">
              <w:rPr>
                <w:rFonts w:ascii="Arial Narrow" w:hAnsi="Arial Narrow" w:cs="Arial"/>
                <w:bCs/>
                <w:color w:val="0000CC"/>
                <w:sz w:val="18"/>
                <w:szCs w:val="18"/>
              </w:rPr>
              <w:lastRenderedPageBreak/>
              <w:t>Jurnal Penelitian Kesehatan Suara Forikes (Journal of Health Research Forikes Voice)</w:t>
            </w:r>
          </w:p>
          <w:p w14:paraId="65F4E23F" w14:textId="41980667" w:rsidR="0071371D" w:rsidRPr="0071371D" w:rsidRDefault="0071371D" w:rsidP="0071371D">
            <w:pPr>
              <w:autoSpaceDE w:val="0"/>
              <w:autoSpaceDN w:val="0"/>
              <w:adjustRightInd w:val="0"/>
              <w:ind w:left="-113" w:right="-57"/>
              <w:rPr>
                <w:rFonts w:ascii="Arial Narrow" w:hAnsi="Arial Narrow" w:cs="Arial"/>
                <w:bCs/>
                <w:color w:val="0000CC"/>
                <w:sz w:val="18"/>
                <w:szCs w:val="18"/>
              </w:rPr>
            </w:pPr>
            <w:r w:rsidRPr="0071371D">
              <w:rPr>
                <w:rFonts w:ascii="Arial Narrow" w:hAnsi="Arial Narrow" w:cs="Arial"/>
                <w:bCs/>
                <w:color w:val="0000CC"/>
                <w:sz w:val="18"/>
                <w:szCs w:val="18"/>
              </w:rPr>
              <w:t>DOI: http://dx.doi.org/10.33846/sf170101</w:t>
            </w:r>
          </w:p>
        </w:tc>
        <w:tc>
          <w:tcPr>
            <w:tcW w:w="1750" w:type="dxa"/>
            <w:tcBorders>
              <w:bottom w:val="single" w:sz="4" w:space="0" w:color="0000CC"/>
            </w:tcBorders>
            <w:vAlign w:val="center"/>
          </w:tcPr>
          <w:p w14:paraId="7632CBAE" w14:textId="520FBFB1" w:rsidR="0071371D" w:rsidRPr="0071371D" w:rsidRDefault="0071371D" w:rsidP="0071371D">
            <w:pPr>
              <w:autoSpaceDE w:val="0"/>
              <w:autoSpaceDN w:val="0"/>
              <w:adjustRightInd w:val="0"/>
              <w:ind w:left="-113" w:right="-57"/>
              <w:jc w:val="center"/>
              <w:rPr>
                <w:rFonts w:ascii="Arial Narrow" w:hAnsi="Arial Narrow" w:cs="Arial"/>
                <w:bCs/>
                <w:color w:val="0000CC"/>
                <w:sz w:val="18"/>
                <w:szCs w:val="18"/>
              </w:rPr>
            </w:pPr>
            <w:r w:rsidRPr="0071371D">
              <w:rPr>
                <w:rFonts w:ascii="Arial Narrow" w:hAnsi="Arial Narrow" w:cs="Arial"/>
                <w:bCs/>
                <w:color w:val="0000CC"/>
                <w:sz w:val="18"/>
                <w:szCs w:val="18"/>
              </w:rPr>
              <w:t>RESEARCH</w:t>
            </w:r>
          </w:p>
        </w:tc>
        <w:tc>
          <w:tcPr>
            <w:tcW w:w="2904" w:type="dxa"/>
            <w:tcBorders>
              <w:bottom w:val="single" w:sz="4" w:space="0" w:color="0000CC"/>
            </w:tcBorders>
            <w:shd w:val="clear" w:color="auto" w:fill="D1D1FF"/>
          </w:tcPr>
          <w:p w14:paraId="7E988371" w14:textId="19B9565C" w:rsidR="0071371D" w:rsidRPr="0071371D" w:rsidRDefault="0071371D" w:rsidP="0071371D">
            <w:pPr>
              <w:autoSpaceDE w:val="0"/>
              <w:autoSpaceDN w:val="0"/>
              <w:adjustRightInd w:val="0"/>
              <w:ind w:left="-113" w:right="-57"/>
              <w:jc w:val="right"/>
              <w:rPr>
                <w:rFonts w:ascii="Arial Narrow" w:hAnsi="Arial Narrow" w:cs="Arial"/>
                <w:bCs/>
                <w:color w:val="0000CC"/>
                <w:sz w:val="18"/>
                <w:szCs w:val="18"/>
              </w:rPr>
            </w:pPr>
            <w:r w:rsidRPr="0071371D">
              <w:rPr>
                <w:rFonts w:ascii="Arial Narrow" w:hAnsi="Arial Narrow" w:cs="Arial"/>
                <w:bCs/>
                <w:color w:val="0000CC"/>
                <w:sz w:val="18"/>
                <w:szCs w:val="18"/>
              </w:rPr>
              <w:t>p-ISSN 2086-3098 e-ISSN 2502-7778</w:t>
            </w:r>
          </w:p>
          <w:p w14:paraId="3BF79038" w14:textId="70841115" w:rsidR="0071371D" w:rsidRPr="0071371D" w:rsidRDefault="0071371D" w:rsidP="0071371D">
            <w:pPr>
              <w:autoSpaceDE w:val="0"/>
              <w:autoSpaceDN w:val="0"/>
              <w:adjustRightInd w:val="0"/>
              <w:ind w:left="-113" w:right="-57"/>
              <w:jc w:val="right"/>
              <w:rPr>
                <w:rFonts w:ascii="Arial Narrow" w:hAnsi="Arial Narrow" w:cs="Arial"/>
                <w:bCs/>
                <w:color w:val="0000CC"/>
                <w:sz w:val="18"/>
                <w:szCs w:val="18"/>
              </w:rPr>
            </w:pPr>
            <w:r w:rsidRPr="0071371D">
              <w:rPr>
                <w:rFonts w:ascii="Arial Narrow" w:hAnsi="Arial Narrow" w:cs="Arial"/>
                <w:bCs/>
                <w:color w:val="0000CC"/>
                <w:sz w:val="18"/>
                <w:szCs w:val="18"/>
              </w:rPr>
              <w:t>Volume 17 Number 1, January 2026</w:t>
            </w:r>
          </w:p>
        </w:tc>
      </w:tr>
    </w:tbl>
    <w:p w14:paraId="364E00F6" w14:textId="77777777" w:rsidR="000D43BD" w:rsidRDefault="000D43BD" w:rsidP="00323514">
      <w:pPr>
        <w:rPr>
          <w:rFonts w:ascii="Arial Narrow" w:hAnsi="Arial Narrow"/>
          <w:bCs/>
          <w:sz w:val="20"/>
          <w:szCs w:val="20"/>
          <w:lang w:val="fi-FI"/>
        </w:rPr>
      </w:pPr>
    </w:p>
    <w:p w14:paraId="2ED29E68" w14:textId="76AAFA95" w:rsidR="00323514" w:rsidRPr="00B32311" w:rsidRDefault="004B1D3B" w:rsidP="00323514">
      <w:pPr>
        <w:rPr>
          <w:rFonts w:ascii="Arial Narrow" w:hAnsi="Arial Narrow"/>
          <w:b/>
          <w:color w:val="0000CC"/>
          <w:sz w:val="28"/>
          <w:szCs w:val="28"/>
          <w:lang w:val="fi-FI"/>
        </w:rPr>
      </w:pPr>
      <w:r w:rsidRPr="004B1D3B">
        <w:rPr>
          <w:rFonts w:ascii="Arial Narrow" w:hAnsi="Arial Narrow"/>
          <w:b/>
          <w:color w:val="0000CC"/>
          <w:sz w:val="28"/>
          <w:szCs w:val="28"/>
        </w:rPr>
        <w:t>The short title should reflect the main findings or conclusions and must be written in sentence case (Arial Narrow 14, bold</w:t>
      </w:r>
      <w:r>
        <w:rPr>
          <w:rFonts w:ascii="Arial Narrow" w:hAnsi="Arial Narrow"/>
          <w:b/>
          <w:color w:val="0000CC"/>
          <w:sz w:val="28"/>
          <w:szCs w:val="28"/>
        </w:rPr>
        <w:t>, blue</w:t>
      </w:r>
      <w:r w:rsidRPr="004B1D3B">
        <w:rPr>
          <w:rFonts w:ascii="Arial Narrow" w:hAnsi="Arial Narrow"/>
          <w:b/>
          <w:color w:val="0000CC"/>
          <w:sz w:val="28"/>
          <w:szCs w:val="28"/>
        </w:rPr>
        <w:t>)</w:t>
      </w:r>
    </w:p>
    <w:p w14:paraId="6113C5F5" w14:textId="77777777" w:rsidR="00323514" w:rsidRPr="000F6EE5" w:rsidRDefault="00323514" w:rsidP="00323514">
      <w:pPr>
        <w:jc w:val="center"/>
        <w:rPr>
          <w:rFonts w:ascii="Arial Narrow" w:hAnsi="Arial Narrow"/>
          <w:bCs/>
          <w:sz w:val="20"/>
          <w:szCs w:val="20"/>
          <w:lang w:val="fi-FI"/>
        </w:rPr>
      </w:pPr>
    </w:p>
    <w:p w14:paraId="4E9E4176" w14:textId="26DDE015" w:rsidR="00323514" w:rsidRPr="0034796D" w:rsidRDefault="00B4218B" w:rsidP="00323514">
      <w:pPr>
        <w:rPr>
          <w:rFonts w:ascii="Arial Narrow" w:hAnsi="Arial Narrow"/>
          <w:b/>
          <w:sz w:val="20"/>
          <w:szCs w:val="20"/>
          <w:lang w:val="fi-FI"/>
        </w:rPr>
      </w:pPr>
      <w:r>
        <w:rPr>
          <w:rFonts w:ascii="Arial Narrow" w:hAnsi="Arial Narrow"/>
          <w:b/>
          <w:sz w:val="20"/>
          <w:szCs w:val="20"/>
          <w:lang w:val="fi-FI"/>
        </w:rPr>
        <w:t>First Author</w:t>
      </w:r>
      <w:r w:rsidR="00323514" w:rsidRPr="0034796D">
        <w:rPr>
          <w:rFonts w:ascii="Arial Narrow" w:hAnsi="Arial Narrow"/>
          <w:b/>
          <w:sz w:val="20"/>
          <w:szCs w:val="20"/>
          <w:vertAlign w:val="superscript"/>
          <w:lang w:val="fi-FI"/>
        </w:rPr>
        <w:t>1</w:t>
      </w:r>
      <w:r w:rsidR="00323514" w:rsidRPr="0034796D">
        <w:rPr>
          <w:rFonts w:ascii="Arial Narrow" w:hAnsi="Arial Narrow"/>
          <w:b/>
          <w:sz w:val="20"/>
          <w:szCs w:val="20"/>
          <w:lang w:val="fi-FI"/>
        </w:rPr>
        <w:t xml:space="preserve">, </w:t>
      </w:r>
      <w:r>
        <w:rPr>
          <w:rFonts w:ascii="Arial Narrow" w:hAnsi="Arial Narrow"/>
          <w:b/>
          <w:sz w:val="20"/>
          <w:szCs w:val="20"/>
          <w:lang w:val="fi-FI"/>
        </w:rPr>
        <w:t>Second Author</w:t>
      </w:r>
      <w:r w:rsidR="00323514" w:rsidRPr="0034796D">
        <w:rPr>
          <w:rFonts w:ascii="Arial Narrow" w:hAnsi="Arial Narrow"/>
          <w:b/>
          <w:sz w:val="20"/>
          <w:szCs w:val="20"/>
          <w:vertAlign w:val="superscript"/>
          <w:lang w:val="fi-FI"/>
        </w:rPr>
        <w:t>2</w:t>
      </w:r>
      <w:r w:rsidR="00323514" w:rsidRPr="0034796D">
        <w:rPr>
          <w:rFonts w:ascii="Arial Narrow" w:hAnsi="Arial Narrow"/>
          <w:b/>
          <w:sz w:val="20"/>
          <w:szCs w:val="20"/>
          <w:lang w:val="fi-FI"/>
        </w:rPr>
        <w:t xml:space="preserve">, </w:t>
      </w:r>
      <w:r>
        <w:rPr>
          <w:rFonts w:ascii="Arial Narrow" w:hAnsi="Arial Narrow"/>
          <w:b/>
          <w:sz w:val="20"/>
          <w:szCs w:val="20"/>
          <w:lang w:val="fi-FI"/>
        </w:rPr>
        <w:t>Third Author</w:t>
      </w:r>
      <w:r w:rsidR="00323514" w:rsidRPr="0034796D">
        <w:rPr>
          <w:rFonts w:ascii="Arial Narrow" w:hAnsi="Arial Narrow"/>
          <w:b/>
          <w:sz w:val="20"/>
          <w:szCs w:val="20"/>
          <w:vertAlign w:val="superscript"/>
          <w:lang w:val="fi-FI"/>
        </w:rPr>
        <w:t>3</w:t>
      </w:r>
      <w:r w:rsidR="00323514" w:rsidRPr="0034796D">
        <w:rPr>
          <w:rFonts w:ascii="Arial Narrow" w:hAnsi="Arial Narrow"/>
          <w:b/>
          <w:sz w:val="20"/>
          <w:szCs w:val="20"/>
          <w:lang w:val="fi-FI"/>
        </w:rPr>
        <w:t xml:space="preserve">, </w:t>
      </w:r>
      <w:r>
        <w:rPr>
          <w:rFonts w:ascii="Arial Narrow" w:hAnsi="Arial Narrow"/>
          <w:b/>
          <w:sz w:val="20"/>
          <w:szCs w:val="20"/>
          <w:lang w:val="fi-FI"/>
        </w:rPr>
        <w:t>Fourth Author</w:t>
      </w:r>
      <w:r w:rsidR="00323514" w:rsidRPr="0034796D">
        <w:rPr>
          <w:rFonts w:ascii="Arial Narrow" w:hAnsi="Arial Narrow"/>
          <w:b/>
          <w:sz w:val="20"/>
          <w:szCs w:val="20"/>
          <w:vertAlign w:val="superscript"/>
          <w:lang w:val="fi-FI"/>
        </w:rPr>
        <w:t>1</w:t>
      </w:r>
    </w:p>
    <w:p w14:paraId="28423691" w14:textId="4B1A7E3F" w:rsidR="00323514" w:rsidRPr="000F6EE5" w:rsidRDefault="00323514" w:rsidP="00323514">
      <w:pPr>
        <w:rPr>
          <w:rFonts w:ascii="Arial Narrow" w:hAnsi="Arial Narrow"/>
          <w:bCs/>
          <w:sz w:val="20"/>
          <w:szCs w:val="20"/>
          <w:lang w:val="fi-FI"/>
        </w:rPr>
      </w:pPr>
      <w:r w:rsidRPr="000F6EE5">
        <w:rPr>
          <w:rFonts w:ascii="Arial Narrow" w:hAnsi="Arial Narrow"/>
          <w:bCs/>
          <w:sz w:val="20"/>
          <w:szCs w:val="20"/>
          <w:vertAlign w:val="superscript"/>
          <w:lang w:val="fi-FI"/>
        </w:rPr>
        <w:t>1</w:t>
      </w:r>
      <w:r w:rsidRPr="000F6EE5">
        <w:rPr>
          <w:rFonts w:ascii="Arial Narrow" w:hAnsi="Arial Narrow"/>
          <w:bCs/>
          <w:sz w:val="20"/>
          <w:szCs w:val="20"/>
          <w:lang w:val="fi-FI"/>
        </w:rPr>
        <w:t xml:space="preserve">Department </w:t>
      </w:r>
      <w:r w:rsidR="00B4218B">
        <w:rPr>
          <w:rFonts w:ascii="Arial Narrow" w:hAnsi="Arial Narrow"/>
          <w:bCs/>
          <w:sz w:val="20"/>
          <w:szCs w:val="20"/>
          <w:lang w:val="fi-FI"/>
        </w:rPr>
        <w:t>Name</w:t>
      </w:r>
      <w:r w:rsidRPr="000F6EE5">
        <w:rPr>
          <w:rFonts w:ascii="Arial Narrow" w:hAnsi="Arial Narrow"/>
          <w:bCs/>
          <w:sz w:val="20"/>
          <w:szCs w:val="20"/>
          <w:lang w:val="fi-FI"/>
        </w:rPr>
        <w:t xml:space="preserve">, </w:t>
      </w:r>
      <w:r w:rsidR="00B4218B">
        <w:rPr>
          <w:rFonts w:ascii="Arial Narrow" w:hAnsi="Arial Narrow"/>
          <w:bCs/>
          <w:sz w:val="20"/>
          <w:szCs w:val="20"/>
          <w:lang w:val="fi-FI"/>
        </w:rPr>
        <w:t>University Name</w:t>
      </w:r>
      <w:r w:rsidRPr="000F6EE5">
        <w:rPr>
          <w:rFonts w:ascii="Arial Narrow" w:hAnsi="Arial Narrow"/>
          <w:bCs/>
          <w:sz w:val="20"/>
          <w:szCs w:val="20"/>
          <w:lang w:val="fi-FI"/>
        </w:rPr>
        <w:t xml:space="preserve">, City, </w:t>
      </w:r>
      <w:r w:rsidR="00B4218B">
        <w:rPr>
          <w:rFonts w:ascii="Arial Narrow" w:hAnsi="Arial Narrow"/>
          <w:bCs/>
          <w:sz w:val="20"/>
          <w:szCs w:val="20"/>
          <w:lang w:val="fi-FI"/>
        </w:rPr>
        <w:t>Country</w:t>
      </w:r>
      <w:r w:rsidRPr="000F6EE5">
        <w:rPr>
          <w:rFonts w:ascii="Arial Narrow" w:hAnsi="Arial Narrow"/>
          <w:bCs/>
          <w:sz w:val="20"/>
          <w:szCs w:val="20"/>
          <w:lang w:val="fi-FI"/>
        </w:rPr>
        <w:t xml:space="preserve">; </w:t>
      </w:r>
      <w:r w:rsidRPr="000F6EE5">
        <w:rPr>
          <w:rFonts w:ascii="Arial Narrow" w:hAnsi="Arial Narrow"/>
          <w:bCs/>
          <w:sz w:val="20"/>
          <w:szCs w:val="20"/>
          <w:vertAlign w:val="superscript"/>
          <w:lang w:val="fi-FI"/>
        </w:rPr>
        <w:t>2</w:t>
      </w:r>
      <w:r w:rsidR="00B4218B" w:rsidRPr="000F6EE5">
        <w:rPr>
          <w:rFonts w:ascii="Arial Narrow" w:hAnsi="Arial Narrow"/>
          <w:bCs/>
          <w:sz w:val="20"/>
          <w:szCs w:val="20"/>
          <w:lang w:val="fi-FI"/>
        </w:rPr>
        <w:t xml:space="preserve">Department </w:t>
      </w:r>
      <w:r w:rsidR="00B4218B">
        <w:rPr>
          <w:rFonts w:ascii="Arial Narrow" w:hAnsi="Arial Narrow"/>
          <w:bCs/>
          <w:sz w:val="20"/>
          <w:szCs w:val="20"/>
          <w:lang w:val="fi-FI"/>
        </w:rPr>
        <w:t>Name</w:t>
      </w:r>
      <w:r w:rsidR="00B4218B" w:rsidRPr="000F6EE5">
        <w:rPr>
          <w:rFonts w:ascii="Arial Narrow" w:hAnsi="Arial Narrow"/>
          <w:bCs/>
          <w:sz w:val="20"/>
          <w:szCs w:val="20"/>
          <w:lang w:val="fi-FI"/>
        </w:rPr>
        <w:t xml:space="preserve">, </w:t>
      </w:r>
      <w:r w:rsidR="00B4218B">
        <w:rPr>
          <w:rFonts w:ascii="Arial Narrow" w:hAnsi="Arial Narrow"/>
          <w:bCs/>
          <w:sz w:val="20"/>
          <w:szCs w:val="20"/>
          <w:lang w:val="fi-FI"/>
        </w:rPr>
        <w:t>University Name</w:t>
      </w:r>
      <w:r w:rsidR="00B4218B" w:rsidRPr="000F6EE5">
        <w:rPr>
          <w:rFonts w:ascii="Arial Narrow" w:hAnsi="Arial Narrow"/>
          <w:bCs/>
          <w:sz w:val="20"/>
          <w:szCs w:val="20"/>
          <w:lang w:val="fi-FI"/>
        </w:rPr>
        <w:t xml:space="preserve">, City, </w:t>
      </w:r>
      <w:r w:rsidR="00B4218B">
        <w:rPr>
          <w:rFonts w:ascii="Arial Narrow" w:hAnsi="Arial Narrow"/>
          <w:bCs/>
          <w:sz w:val="20"/>
          <w:szCs w:val="20"/>
          <w:lang w:val="fi-FI"/>
        </w:rPr>
        <w:t>Country</w:t>
      </w:r>
      <w:r w:rsidRPr="000F6EE5">
        <w:rPr>
          <w:rFonts w:ascii="Arial Narrow" w:hAnsi="Arial Narrow"/>
          <w:bCs/>
          <w:sz w:val="20"/>
          <w:szCs w:val="20"/>
          <w:lang w:val="fi-FI"/>
        </w:rPr>
        <w:t xml:space="preserve">; </w:t>
      </w:r>
      <w:r w:rsidRPr="000F6EE5">
        <w:rPr>
          <w:rFonts w:ascii="Arial Narrow" w:hAnsi="Arial Narrow"/>
          <w:bCs/>
          <w:sz w:val="20"/>
          <w:szCs w:val="20"/>
          <w:vertAlign w:val="superscript"/>
          <w:lang w:val="fi-FI"/>
        </w:rPr>
        <w:t>3</w:t>
      </w:r>
      <w:r w:rsidR="00B4218B" w:rsidRPr="000F6EE5">
        <w:rPr>
          <w:rFonts w:ascii="Arial Narrow" w:hAnsi="Arial Narrow"/>
          <w:bCs/>
          <w:sz w:val="20"/>
          <w:szCs w:val="20"/>
          <w:lang w:val="fi-FI"/>
        </w:rPr>
        <w:t xml:space="preserve">Department </w:t>
      </w:r>
      <w:r w:rsidR="00B4218B">
        <w:rPr>
          <w:rFonts w:ascii="Arial Narrow" w:hAnsi="Arial Narrow"/>
          <w:bCs/>
          <w:sz w:val="20"/>
          <w:szCs w:val="20"/>
          <w:lang w:val="fi-FI"/>
        </w:rPr>
        <w:t>Name</w:t>
      </w:r>
      <w:r w:rsidR="00B4218B" w:rsidRPr="000F6EE5">
        <w:rPr>
          <w:rFonts w:ascii="Arial Narrow" w:hAnsi="Arial Narrow"/>
          <w:bCs/>
          <w:sz w:val="20"/>
          <w:szCs w:val="20"/>
          <w:lang w:val="fi-FI"/>
        </w:rPr>
        <w:t xml:space="preserve">, </w:t>
      </w:r>
      <w:r w:rsidR="00B4218B">
        <w:rPr>
          <w:rFonts w:ascii="Arial Narrow" w:hAnsi="Arial Narrow"/>
          <w:bCs/>
          <w:sz w:val="20"/>
          <w:szCs w:val="20"/>
          <w:lang w:val="fi-FI"/>
        </w:rPr>
        <w:t>University Name</w:t>
      </w:r>
      <w:r w:rsidR="00B4218B" w:rsidRPr="000F6EE5">
        <w:rPr>
          <w:rFonts w:ascii="Arial Narrow" w:hAnsi="Arial Narrow"/>
          <w:bCs/>
          <w:sz w:val="20"/>
          <w:szCs w:val="20"/>
          <w:lang w:val="fi-FI"/>
        </w:rPr>
        <w:t xml:space="preserve">, City, </w:t>
      </w:r>
      <w:r w:rsidR="00B4218B">
        <w:rPr>
          <w:rFonts w:ascii="Arial Narrow" w:hAnsi="Arial Narrow"/>
          <w:bCs/>
          <w:sz w:val="20"/>
          <w:szCs w:val="20"/>
          <w:lang w:val="fi-FI"/>
        </w:rPr>
        <w:t>Country</w:t>
      </w:r>
      <w:r w:rsidRPr="000F6EE5">
        <w:rPr>
          <w:rFonts w:ascii="Arial Narrow" w:hAnsi="Arial Narrow"/>
          <w:bCs/>
          <w:sz w:val="20"/>
          <w:szCs w:val="20"/>
          <w:lang w:val="fi-FI"/>
        </w:rPr>
        <w:t xml:space="preserve"> </w:t>
      </w:r>
    </w:p>
    <w:p w14:paraId="0F342555" w14:textId="56108FC4" w:rsidR="00323514" w:rsidRPr="000F6EE5" w:rsidRDefault="00323514" w:rsidP="00323514">
      <w:pPr>
        <w:rPr>
          <w:rFonts w:ascii="Arial Narrow" w:hAnsi="Arial Narrow"/>
          <w:bCs/>
          <w:sz w:val="20"/>
          <w:szCs w:val="20"/>
          <w:lang w:val="fi-FI"/>
        </w:rPr>
      </w:pPr>
      <w:r w:rsidRPr="000F6EE5">
        <w:rPr>
          <w:rFonts w:ascii="Arial Narrow" w:hAnsi="Arial Narrow"/>
          <w:bCs/>
          <w:sz w:val="20"/>
          <w:szCs w:val="20"/>
          <w:lang w:val="fi-FI"/>
        </w:rPr>
        <w:t xml:space="preserve">Correspondence: </w:t>
      </w:r>
      <w:r w:rsidR="00B4218B" w:rsidRPr="00B4218B">
        <w:rPr>
          <w:rFonts w:ascii="Arial Narrow" w:hAnsi="Arial Narrow"/>
          <w:b/>
          <w:sz w:val="20"/>
          <w:szCs w:val="20"/>
          <w:lang w:val="fi-FI"/>
        </w:rPr>
        <w:t>Second Author</w:t>
      </w:r>
      <w:r w:rsidR="00B4218B">
        <w:rPr>
          <w:rFonts w:ascii="Arial Narrow" w:hAnsi="Arial Narrow"/>
          <w:bCs/>
          <w:sz w:val="20"/>
          <w:szCs w:val="20"/>
          <w:lang w:val="fi-FI"/>
        </w:rPr>
        <w:t xml:space="preserve">: </w:t>
      </w:r>
      <w:r w:rsidRPr="000F6EE5">
        <w:rPr>
          <w:rFonts w:ascii="Arial Narrow" w:hAnsi="Arial Narrow"/>
          <w:bCs/>
          <w:sz w:val="20"/>
          <w:szCs w:val="20"/>
          <w:lang w:val="fi-FI"/>
        </w:rPr>
        <w:t xml:space="preserve">Jl. </w:t>
      </w:r>
      <w:r w:rsidR="00B4218B">
        <w:rPr>
          <w:rFonts w:ascii="Arial Narrow" w:hAnsi="Arial Narrow"/>
          <w:bCs/>
          <w:sz w:val="20"/>
          <w:szCs w:val="20"/>
          <w:lang w:val="fi-FI"/>
        </w:rPr>
        <w:t>Cemara 25, Sukorejo, Ponorogo</w:t>
      </w:r>
      <w:r w:rsidRPr="000F6EE5">
        <w:rPr>
          <w:rFonts w:ascii="Arial Narrow" w:hAnsi="Arial Narrow"/>
          <w:bCs/>
          <w:sz w:val="20"/>
          <w:szCs w:val="20"/>
          <w:lang w:val="fi-FI"/>
        </w:rPr>
        <w:t xml:space="preserve">, Indonesia; </w:t>
      </w:r>
      <w:r w:rsidR="00B4218B">
        <w:rPr>
          <w:rFonts w:ascii="Arial Narrow" w:hAnsi="Arial Narrow"/>
          <w:bCs/>
          <w:sz w:val="20"/>
          <w:szCs w:val="20"/>
          <w:lang w:val="fi-FI"/>
        </w:rPr>
        <w:t>second</w:t>
      </w:r>
      <w:r w:rsidRPr="000F6EE5">
        <w:rPr>
          <w:rFonts w:ascii="Arial Narrow" w:hAnsi="Arial Narrow"/>
          <w:bCs/>
          <w:sz w:val="20"/>
          <w:szCs w:val="20"/>
          <w:lang w:val="fi-FI"/>
        </w:rPr>
        <w:t xml:space="preserve">author@youremail.com </w:t>
      </w:r>
    </w:p>
    <w:p w14:paraId="5E88DA63" w14:textId="77777777" w:rsidR="00323514" w:rsidRPr="000F6EE5" w:rsidRDefault="00323514" w:rsidP="00323514">
      <w:pPr>
        <w:rPr>
          <w:rFonts w:ascii="Arial Narrow" w:hAnsi="Arial Narrow"/>
          <w:bCs/>
          <w:sz w:val="20"/>
          <w:szCs w:val="20"/>
          <w:lang w:val="fi-FI"/>
        </w:rPr>
      </w:pPr>
    </w:p>
    <w:p w14:paraId="6149FBE5" w14:textId="2F3B4167" w:rsidR="00323514" w:rsidRPr="00B32311" w:rsidRDefault="00323514" w:rsidP="00323514">
      <w:pPr>
        <w:rPr>
          <w:rFonts w:ascii="Arial Narrow" w:hAnsi="Arial Narrow"/>
          <w:b/>
          <w:color w:val="0000CC"/>
          <w:sz w:val="28"/>
          <w:szCs w:val="28"/>
          <w:lang w:val="id-ID"/>
        </w:rPr>
      </w:pPr>
      <w:r w:rsidRPr="0034796D">
        <w:rPr>
          <w:rFonts w:ascii="Arial Narrow" w:hAnsi="Arial Narrow"/>
          <w:b/>
          <w:color w:val="0000CC"/>
          <w:sz w:val="28"/>
          <w:szCs w:val="28"/>
          <w:lang w:val="id-ID"/>
        </w:rPr>
        <w:t>ABSTRA</w:t>
      </w:r>
      <w:r w:rsidR="00B4218B">
        <w:rPr>
          <w:rFonts w:ascii="Arial Narrow" w:hAnsi="Arial Narrow"/>
          <w:b/>
          <w:color w:val="0000CC"/>
          <w:sz w:val="28"/>
          <w:szCs w:val="28"/>
          <w:lang w:val="id-ID"/>
        </w:rPr>
        <w:t>CT</w:t>
      </w:r>
      <w:r>
        <w:rPr>
          <w:rFonts w:ascii="Arial Narrow" w:hAnsi="Arial Narrow"/>
          <w:b/>
          <w:color w:val="0000CC"/>
          <w:sz w:val="28"/>
          <w:szCs w:val="28"/>
          <w:lang w:val="id-ID"/>
        </w:rPr>
        <w:t xml:space="preserve"> </w:t>
      </w:r>
      <w:r w:rsidRPr="00B32311">
        <w:rPr>
          <w:rFonts w:ascii="Arial Narrow" w:hAnsi="Arial Narrow"/>
          <w:b/>
          <w:color w:val="0000CC"/>
          <w:sz w:val="28"/>
          <w:szCs w:val="28"/>
          <w:lang w:val="fi-FI"/>
        </w:rPr>
        <w:t>(ARIAL NARROW 14, BOLD</w:t>
      </w:r>
      <w:r w:rsidR="00B9511C">
        <w:rPr>
          <w:rFonts w:ascii="Arial Narrow" w:hAnsi="Arial Narrow"/>
          <w:b/>
          <w:color w:val="0000CC"/>
          <w:sz w:val="28"/>
          <w:szCs w:val="28"/>
          <w:lang w:val="fi-FI"/>
        </w:rPr>
        <w:t>, BLUE</w:t>
      </w:r>
      <w:r w:rsidRPr="00B32311">
        <w:rPr>
          <w:rFonts w:ascii="Arial Narrow" w:hAnsi="Arial Narrow"/>
          <w:b/>
          <w:color w:val="0000CC"/>
          <w:sz w:val="28"/>
          <w:szCs w:val="28"/>
          <w:lang w:val="fi-FI"/>
        </w:rPr>
        <w:t>)</w:t>
      </w:r>
    </w:p>
    <w:p w14:paraId="043E0AED" w14:textId="77777777" w:rsidR="00B4218B" w:rsidRDefault="00B4218B" w:rsidP="00B4218B">
      <w:pPr>
        <w:autoSpaceDE w:val="0"/>
        <w:autoSpaceDN w:val="0"/>
        <w:adjustRightInd w:val="0"/>
        <w:jc w:val="both"/>
        <w:rPr>
          <w:rFonts w:ascii="Arial Narrow" w:hAnsi="Arial Narrow"/>
          <w:bCs/>
          <w:color w:val="000000" w:themeColor="text1"/>
          <w:sz w:val="20"/>
          <w:szCs w:val="20"/>
          <w:lang w:val="en-ID"/>
        </w:rPr>
      </w:pPr>
      <w:r w:rsidRPr="00B4218B">
        <w:rPr>
          <w:rFonts w:ascii="Arial Narrow" w:hAnsi="Arial Narrow"/>
          <w:bCs/>
          <w:color w:val="000000" w:themeColor="text1"/>
          <w:sz w:val="20"/>
          <w:szCs w:val="20"/>
          <w:lang w:val="en-ID"/>
        </w:rPr>
        <w:t>Write the abstract in English, without indentation, in a single paragraph using Arial Narrow 10 font. The abstract should be written concisely. Citations are not allowed in the abstract. After the abstract, provide the keywords separated by semicolons (;). Keywords must be written in lowercase, except when this is not possible, such as for official abbreviations.</w:t>
      </w:r>
    </w:p>
    <w:p w14:paraId="166715E9" w14:textId="5B35E2A3" w:rsidR="00B4218B" w:rsidRPr="00B4218B" w:rsidRDefault="00B4218B" w:rsidP="00B4218B">
      <w:pPr>
        <w:autoSpaceDE w:val="0"/>
        <w:autoSpaceDN w:val="0"/>
        <w:adjustRightInd w:val="0"/>
        <w:jc w:val="both"/>
        <w:rPr>
          <w:rFonts w:ascii="Arial Narrow" w:hAnsi="Arial Narrow"/>
          <w:bCs/>
          <w:color w:val="000000" w:themeColor="text1"/>
          <w:sz w:val="20"/>
          <w:szCs w:val="20"/>
          <w:lang w:val="en-ID"/>
        </w:rPr>
      </w:pPr>
      <w:r w:rsidRPr="00B4218B">
        <w:rPr>
          <w:rFonts w:ascii="Arial Narrow" w:hAnsi="Arial Narrow"/>
          <w:b/>
          <w:bCs/>
          <w:color w:val="000000" w:themeColor="text1"/>
          <w:sz w:val="20"/>
          <w:szCs w:val="20"/>
          <w:lang w:val="en-ID"/>
        </w:rPr>
        <w:t>Keywords:</w:t>
      </w:r>
      <w:r w:rsidRPr="00B4218B">
        <w:rPr>
          <w:rFonts w:ascii="Arial Narrow" w:hAnsi="Arial Narrow"/>
          <w:bCs/>
          <w:color w:val="000000" w:themeColor="text1"/>
          <w:sz w:val="20"/>
          <w:szCs w:val="20"/>
          <w:lang w:val="en-ID"/>
        </w:rPr>
        <w:t xml:space="preserve"> first keyword; second keyword; third keyword</w:t>
      </w:r>
    </w:p>
    <w:p w14:paraId="03AC7876" w14:textId="77777777" w:rsidR="00B4218B" w:rsidRDefault="00B4218B" w:rsidP="00323514">
      <w:pPr>
        <w:autoSpaceDE w:val="0"/>
        <w:autoSpaceDN w:val="0"/>
        <w:adjustRightInd w:val="0"/>
        <w:jc w:val="both"/>
        <w:rPr>
          <w:rFonts w:ascii="Arial Narrow" w:hAnsi="Arial Narrow"/>
          <w:bCs/>
          <w:color w:val="000000" w:themeColor="text1"/>
          <w:sz w:val="20"/>
          <w:szCs w:val="20"/>
          <w:lang w:val="en-ID"/>
        </w:rPr>
      </w:pPr>
    </w:p>
    <w:p w14:paraId="5B1C180A" w14:textId="08F35882" w:rsidR="00323514" w:rsidRPr="0034796D" w:rsidRDefault="00B4218B" w:rsidP="00323514">
      <w:pPr>
        <w:jc w:val="both"/>
        <w:rPr>
          <w:rFonts w:ascii="Arial Narrow" w:hAnsi="Arial Narrow"/>
          <w:b/>
          <w:color w:val="0000CC"/>
          <w:sz w:val="28"/>
          <w:szCs w:val="28"/>
          <w:lang w:val="id-ID"/>
        </w:rPr>
      </w:pPr>
      <w:r>
        <w:rPr>
          <w:rFonts w:ascii="Arial Narrow" w:hAnsi="Arial Narrow"/>
          <w:b/>
          <w:color w:val="0000CC"/>
          <w:sz w:val="28"/>
          <w:szCs w:val="28"/>
          <w:lang w:val="id-ID"/>
        </w:rPr>
        <w:t>INTR</w:t>
      </w:r>
      <w:r w:rsidR="004B1D3B">
        <w:rPr>
          <w:rFonts w:ascii="Arial Narrow" w:hAnsi="Arial Narrow"/>
          <w:b/>
          <w:color w:val="0000CC"/>
          <w:sz w:val="28"/>
          <w:szCs w:val="28"/>
          <w:lang w:val="id-ID"/>
        </w:rPr>
        <w:t>O</w:t>
      </w:r>
      <w:r>
        <w:rPr>
          <w:rFonts w:ascii="Arial Narrow" w:hAnsi="Arial Narrow"/>
          <w:b/>
          <w:color w:val="0000CC"/>
          <w:sz w:val="28"/>
          <w:szCs w:val="28"/>
          <w:lang w:val="id-ID"/>
        </w:rPr>
        <w:t>DUCTION</w:t>
      </w:r>
      <w:r w:rsidR="00323514" w:rsidRPr="0034796D">
        <w:rPr>
          <w:rFonts w:ascii="Arial Narrow" w:hAnsi="Arial Narrow"/>
          <w:b/>
          <w:color w:val="0000CC"/>
          <w:sz w:val="28"/>
          <w:szCs w:val="28"/>
          <w:lang w:val="id-ID"/>
        </w:rPr>
        <w:t xml:space="preserve"> </w:t>
      </w:r>
      <w:r w:rsidR="00323514" w:rsidRPr="00B32311">
        <w:rPr>
          <w:rFonts w:ascii="Arial Narrow" w:hAnsi="Arial Narrow"/>
          <w:b/>
          <w:color w:val="0000CC"/>
          <w:sz w:val="28"/>
          <w:szCs w:val="28"/>
          <w:lang w:val="fi-FI"/>
        </w:rPr>
        <w:t>(ARIAL NARROW 14, BOLD</w:t>
      </w:r>
      <w:r w:rsidR="00B9511C">
        <w:rPr>
          <w:rFonts w:ascii="Arial Narrow" w:hAnsi="Arial Narrow"/>
          <w:b/>
          <w:color w:val="0000CC"/>
          <w:sz w:val="28"/>
          <w:szCs w:val="28"/>
          <w:lang w:val="fi-FI"/>
        </w:rPr>
        <w:t>, BLUE</w:t>
      </w:r>
      <w:r w:rsidR="00323514" w:rsidRPr="00B32311">
        <w:rPr>
          <w:rFonts w:ascii="Arial Narrow" w:hAnsi="Arial Narrow"/>
          <w:b/>
          <w:color w:val="0000CC"/>
          <w:sz w:val="28"/>
          <w:szCs w:val="28"/>
          <w:lang w:val="fi-FI"/>
        </w:rPr>
        <w:t>)</w:t>
      </w:r>
    </w:p>
    <w:p w14:paraId="191302D1" w14:textId="77777777" w:rsidR="00B4218B" w:rsidRPr="00B4218B" w:rsidRDefault="00B4218B" w:rsidP="00B4218B">
      <w:pPr>
        <w:autoSpaceDE w:val="0"/>
        <w:autoSpaceDN w:val="0"/>
        <w:adjustRightInd w:val="0"/>
        <w:ind w:firstLine="284"/>
        <w:jc w:val="both"/>
        <w:rPr>
          <w:rFonts w:ascii="Arial Narrow" w:hAnsi="Arial Narrow"/>
          <w:bCs/>
          <w:color w:val="000000" w:themeColor="text1"/>
          <w:sz w:val="20"/>
          <w:szCs w:val="20"/>
          <w:lang w:val="en-ID"/>
        </w:rPr>
      </w:pPr>
      <w:r w:rsidRPr="00B4218B">
        <w:rPr>
          <w:rFonts w:ascii="Arial Narrow" w:hAnsi="Arial Narrow"/>
          <w:bCs/>
          <w:color w:val="000000" w:themeColor="text1"/>
          <w:sz w:val="20"/>
          <w:szCs w:val="20"/>
          <w:lang w:val="en-ID"/>
        </w:rPr>
        <w:t>The introduction and subsequent sections must be written in Arial Narrow 10 font, with a 0.5 cm indentation and justified paragraph alignment. The introduction should include a background section containing the problem statement supported by justification and the state of the art, explaining the position of the current study in relation to previous relevant research. In addition to the background, the research objectives must also be stated. Citation writing must follow the Vancouver style, such as [1], or [1, 2, 6–9]. Copy your article into this template section by section or paragraph by paragraph to ensure that the template remains intact and that all embedded instructions remain identifiable.</w:t>
      </w:r>
    </w:p>
    <w:p w14:paraId="44206947" w14:textId="77777777" w:rsidR="00323514" w:rsidRPr="000F6EE5" w:rsidRDefault="00323514" w:rsidP="00323514">
      <w:pPr>
        <w:tabs>
          <w:tab w:val="left" w:pos="567"/>
        </w:tabs>
        <w:jc w:val="both"/>
        <w:rPr>
          <w:rStyle w:val="Emphasis"/>
          <w:rFonts w:ascii="Arial Narrow" w:hAnsi="Arial Narrow"/>
          <w:bCs/>
          <w:i w:val="0"/>
          <w:color w:val="000000" w:themeColor="text1"/>
          <w:sz w:val="20"/>
          <w:szCs w:val="20"/>
          <w:lang w:val="fi-FI"/>
        </w:rPr>
      </w:pPr>
    </w:p>
    <w:p w14:paraId="2A73A315" w14:textId="372BFD48" w:rsidR="00323514" w:rsidRPr="0034796D" w:rsidRDefault="00323514" w:rsidP="00323514">
      <w:pPr>
        <w:jc w:val="both"/>
        <w:rPr>
          <w:rFonts w:ascii="Arial Narrow" w:hAnsi="Arial Narrow"/>
          <w:b/>
          <w:color w:val="0000CC"/>
          <w:sz w:val="28"/>
          <w:szCs w:val="28"/>
          <w:lang w:val="id-ID"/>
        </w:rPr>
      </w:pPr>
      <w:r w:rsidRPr="0034796D">
        <w:rPr>
          <w:rFonts w:ascii="Arial Narrow" w:hAnsi="Arial Narrow"/>
          <w:b/>
          <w:color w:val="0000CC"/>
          <w:sz w:val="28"/>
          <w:szCs w:val="28"/>
          <w:lang w:val="id-ID"/>
        </w:rPr>
        <w:t>MET</w:t>
      </w:r>
      <w:r w:rsidR="00B4218B">
        <w:rPr>
          <w:rFonts w:ascii="Arial Narrow" w:hAnsi="Arial Narrow"/>
          <w:b/>
          <w:color w:val="0000CC"/>
          <w:sz w:val="28"/>
          <w:szCs w:val="28"/>
          <w:lang w:val="id-ID"/>
        </w:rPr>
        <w:t>HODS</w:t>
      </w:r>
      <w:r>
        <w:rPr>
          <w:rFonts w:ascii="Arial Narrow" w:hAnsi="Arial Narrow"/>
          <w:b/>
          <w:color w:val="0000CC"/>
          <w:sz w:val="28"/>
          <w:szCs w:val="28"/>
          <w:lang w:val="id-ID"/>
        </w:rPr>
        <w:t xml:space="preserve"> </w:t>
      </w:r>
      <w:r w:rsidRPr="00B32311">
        <w:rPr>
          <w:rFonts w:ascii="Arial Narrow" w:hAnsi="Arial Narrow"/>
          <w:b/>
          <w:color w:val="0000CC"/>
          <w:sz w:val="28"/>
          <w:szCs w:val="28"/>
          <w:lang w:val="fi-FI"/>
        </w:rPr>
        <w:t>(ARIAL NARROW 14, BOLD</w:t>
      </w:r>
      <w:r w:rsidR="00B9511C">
        <w:rPr>
          <w:rFonts w:ascii="Arial Narrow" w:hAnsi="Arial Narrow"/>
          <w:b/>
          <w:color w:val="0000CC"/>
          <w:sz w:val="28"/>
          <w:szCs w:val="28"/>
          <w:lang w:val="fi-FI"/>
        </w:rPr>
        <w:t>, BLUE</w:t>
      </w:r>
      <w:r w:rsidRPr="00B32311">
        <w:rPr>
          <w:rFonts w:ascii="Arial Narrow" w:hAnsi="Arial Narrow"/>
          <w:b/>
          <w:color w:val="0000CC"/>
          <w:sz w:val="28"/>
          <w:szCs w:val="28"/>
          <w:lang w:val="fi-FI"/>
        </w:rPr>
        <w:t>)</w:t>
      </w:r>
    </w:p>
    <w:p w14:paraId="039AA364" w14:textId="0E76A377" w:rsidR="00B4218B" w:rsidRPr="00B4218B" w:rsidRDefault="00B4218B" w:rsidP="00B4218B">
      <w:pPr>
        <w:autoSpaceDE w:val="0"/>
        <w:autoSpaceDN w:val="0"/>
        <w:adjustRightInd w:val="0"/>
        <w:ind w:firstLine="284"/>
        <w:jc w:val="both"/>
        <w:rPr>
          <w:rFonts w:ascii="Arial Narrow" w:hAnsi="Arial Narrow"/>
          <w:bCs/>
          <w:color w:val="000000" w:themeColor="text1"/>
          <w:sz w:val="20"/>
          <w:szCs w:val="20"/>
          <w:lang w:val="en-ID"/>
        </w:rPr>
      </w:pPr>
      <w:r w:rsidRPr="00B4218B">
        <w:rPr>
          <w:rFonts w:ascii="Arial Narrow" w:hAnsi="Arial Narrow"/>
          <w:bCs/>
          <w:color w:val="000000" w:themeColor="text1"/>
          <w:sz w:val="20"/>
          <w:szCs w:val="20"/>
          <w:lang w:val="en-ID"/>
        </w:rPr>
        <w:t xml:space="preserve">For research articles, the </w:t>
      </w:r>
      <w:r>
        <w:rPr>
          <w:rFonts w:ascii="Arial Narrow" w:hAnsi="Arial Narrow"/>
          <w:bCs/>
          <w:color w:val="000000" w:themeColor="text1"/>
          <w:sz w:val="20"/>
          <w:szCs w:val="20"/>
          <w:lang w:val="en-ID"/>
        </w:rPr>
        <w:t>m</w:t>
      </w:r>
      <w:r w:rsidRPr="00B4218B">
        <w:rPr>
          <w:rFonts w:ascii="Arial Narrow" w:hAnsi="Arial Narrow"/>
          <w:bCs/>
          <w:color w:val="000000" w:themeColor="text1"/>
          <w:sz w:val="20"/>
          <w:szCs w:val="20"/>
          <w:lang w:val="en-ID"/>
        </w:rPr>
        <w:t>ethods section must include the type and/or design of the study, the time and location of the research, the population and sample, the variables, the data collection procedures for each variable, the data analysis methods, and ethical clearance. You may divide this section into several subsections if necessary. For other types of articles (literature reviews, book reviews, commentaries, opinions, scientific news, and letters to the editor), the structure should be adjusted according to the characteristics of each article type. Citation writing must follow the Vancouver style, such as [1], or [1, 3], or [1, 2, 6–9]. Copy your article into this template section by section or paragraph by paragraph to ensure that the template remains intact and that all embedded instructions remain identifiable.</w:t>
      </w:r>
    </w:p>
    <w:p w14:paraId="38CDD9FB" w14:textId="77777777" w:rsidR="00323514" w:rsidRPr="000F6EE5" w:rsidRDefault="00323514" w:rsidP="00323514">
      <w:pPr>
        <w:jc w:val="both"/>
        <w:rPr>
          <w:rFonts w:ascii="Arial Narrow" w:hAnsi="Arial Narrow"/>
          <w:bCs/>
          <w:sz w:val="20"/>
          <w:szCs w:val="20"/>
          <w:lang w:val="fi-FI"/>
        </w:rPr>
      </w:pPr>
    </w:p>
    <w:p w14:paraId="4C304F2B" w14:textId="7F786370" w:rsidR="00323514" w:rsidRPr="0034796D" w:rsidRDefault="00B4218B" w:rsidP="00323514">
      <w:pPr>
        <w:jc w:val="both"/>
        <w:rPr>
          <w:rFonts w:ascii="Arial Narrow" w:hAnsi="Arial Narrow"/>
          <w:b/>
          <w:color w:val="0000CC"/>
          <w:sz w:val="28"/>
          <w:szCs w:val="28"/>
          <w:lang w:val="id-ID"/>
        </w:rPr>
      </w:pPr>
      <w:r>
        <w:rPr>
          <w:rFonts w:ascii="Arial Narrow" w:hAnsi="Arial Narrow"/>
          <w:b/>
          <w:color w:val="0000CC"/>
          <w:sz w:val="28"/>
          <w:szCs w:val="28"/>
          <w:lang w:val="id-ID"/>
        </w:rPr>
        <w:t>RESULTS</w:t>
      </w:r>
      <w:r w:rsidR="00323514">
        <w:rPr>
          <w:rFonts w:ascii="Arial Narrow" w:hAnsi="Arial Narrow"/>
          <w:b/>
          <w:color w:val="0000CC"/>
          <w:sz w:val="28"/>
          <w:szCs w:val="28"/>
          <w:lang w:val="id-ID"/>
        </w:rPr>
        <w:t xml:space="preserve"> </w:t>
      </w:r>
      <w:r w:rsidR="00323514" w:rsidRPr="00B32311">
        <w:rPr>
          <w:rFonts w:ascii="Arial Narrow" w:hAnsi="Arial Narrow"/>
          <w:b/>
          <w:color w:val="0000CC"/>
          <w:sz w:val="28"/>
          <w:szCs w:val="28"/>
          <w:lang w:val="fi-FI"/>
        </w:rPr>
        <w:t>(ARIAL NARROW 14, BOLD</w:t>
      </w:r>
      <w:r w:rsidR="00B9511C">
        <w:rPr>
          <w:rFonts w:ascii="Arial Narrow" w:hAnsi="Arial Narrow"/>
          <w:b/>
          <w:color w:val="0000CC"/>
          <w:sz w:val="28"/>
          <w:szCs w:val="28"/>
          <w:lang w:val="fi-FI"/>
        </w:rPr>
        <w:t>, BLUE</w:t>
      </w:r>
      <w:r w:rsidR="00323514" w:rsidRPr="00B32311">
        <w:rPr>
          <w:rFonts w:ascii="Arial Narrow" w:hAnsi="Arial Narrow"/>
          <w:b/>
          <w:color w:val="0000CC"/>
          <w:sz w:val="28"/>
          <w:szCs w:val="28"/>
          <w:lang w:val="fi-FI"/>
        </w:rPr>
        <w:t>)</w:t>
      </w:r>
    </w:p>
    <w:p w14:paraId="4C1DB715" w14:textId="77777777" w:rsidR="00B9511C" w:rsidRDefault="00B9511C" w:rsidP="00B9511C">
      <w:pPr>
        <w:ind w:firstLine="284"/>
        <w:jc w:val="both"/>
        <w:rPr>
          <w:rFonts w:ascii="Arial Narrow" w:hAnsi="Arial Narrow"/>
          <w:bCs/>
          <w:sz w:val="20"/>
          <w:szCs w:val="20"/>
          <w:lang w:val="en-ID"/>
        </w:rPr>
      </w:pPr>
      <w:r w:rsidRPr="00B9511C">
        <w:rPr>
          <w:rFonts w:ascii="Arial Narrow" w:hAnsi="Arial Narrow"/>
          <w:bCs/>
          <w:sz w:val="20"/>
          <w:szCs w:val="20"/>
          <w:lang w:val="en-ID"/>
        </w:rPr>
        <w:t xml:space="preserve">The </w:t>
      </w:r>
      <w:r>
        <w:rPr>
          <w:rFonts w:ascii="Arial Narrow" w:hAnsi="Arial Narrow"/>
          <w:bCs/>
          <w:sz w:val="20"/>
          <w:szCs w:val="20"/>
          <w:lang w:val="en-ID"/>
        </w:rPr>
        <w:t>r</w:t>
      </w:r>
      <w:r w:rsidRPr="00B9511C">
        <w:rPr>
          <w:rFonts w:ascii="Arial Narrow" w:hAnsi="Arial Narrow"/>
          <w:bCs/>
          <w:sz w:val="20"/>
          <w:szCs w:val="20"/>
          <w:lang w:val="en-ID"/>
        </w:rPr>
        <w:t xml:space="preserve">esults section </w:t>
      </w:r>
      <w:r w:rsidRPr="00B9511C">
        <w:rPr>
          <w:rFonts w:ascii="Arial Narrow" w:hAnsi="Arial Narrow"/>
          <w:bCs/>
          <w:color w:val="EE0000"/>
          <w:sz w:val="20"/>
          <w:szCs w:val="20"/>
          <w:lang w:val="en-ID"/>
        </w:rPr>
        <w:t>may be divided into several subsections</w:t>
      </w:r>
      <w:r w:rsidRPr="00B9511C">
        <w:rPr>
          <w:rFonts w:ascii="Arial Narrow" w:hAnsi="Arial Narrow"/>
          <w:bCs/>
          <w:sz w:val="20"/>
          <w:szCs w:val="20"/>
          <w:lang w:val="en-ID"/>
        </w:rPr>
        <w:t>. For research articles, the results must be presented clearly and concisely. The following illustrates an example of subsection and sub–subsection formatting:</w:t>
      </w:r>
    </w:p>
    <w:p w14:paraId="542E8048" w14:textId="77777777" w:rsidR="00B9511C" w:rsidRDefault="00B9511C" w:rsidP="00B9511C">
      <w:pPr>
        <w:jc w:val="both"/>
        <w:rPr>
          <w:rFonts w:ascii="Arial Narrow" w:hAnsi="Arial Narrow"/>
          <w:bCs/>
          <w:sz w:val="20"/>
          <w:szCs w:val="20"/>
          <w:lang w:val="en-ID"/>
        </w:rPr>
      </w:pPr>
    </w:p>
    <w:p w14:paraId="62B896E7" w14:textId="20788BDC" w:rsidR="00B9511C" w:rsidRDefault="00B9511C" w:rsidP="00B9511C">
      <w:pPr>
        <w:jc w:val="both"/>
        <w:rPr>
          <w:rFonts w:ascii="Arial Narrow" w:hAnsi="Arial Narrow"/>
          <w:b/>
          <w:bCs/>
          <w:sz w:val="20"/>
          <w:szCs w:val="20"/>
          <w:lang w:val="en-ID"/>
        </w:rPr>
      </w:pPr>
      <w:r w:rsidRPr="00B9511C">
        <w:rPr>
          <w:rFonts w:ascii="Arial Narrow" w:hAnsi="Arial Narrow"/>
          <w:b/>
          <w:bCs/>
          <w:color w:val="0000CC"/>
          <w:lang w:val="en-ID"/>
        </w:rPr>
        <w:t xml:space="preserve">Title of the first </w:t>
      </w:r>
      <w:r>
        <w:rPr>
          <w:rFonts w:ascii="Arial Narrow" w:hAnsi="Arial Narrow"/>
          <w:b/>
          <w:bCs/>
          <w:color w:val="0000CC"/>
          <w:lang w:val="en-ID"/>
        </w:rPr>
        <w:t xml:space="preserve">level </w:t>
      </w:r>
      <w:r w:rsidRPr="00B9511C">
        <w:rPr>
          <w:rFonts w:ascii="Arial Narrow" w:hAnsi="Arial Narrow"/>
          <w:b/>
          <w:bCs/>
          <w:color w:val="0000CC"/>
          <w:lang w:val="en-ID"/>
        </w:rPr>
        <w:t>subsection</w:t>
      </w:r>
      <w:r>
        <w:rPr>
          <w:rFonts w:ascii="Arial Narrow" w:hAnsi="Arial Narrow"/>
          <w:b/>
          <w:bCs/>
          <w:color w:val="0000CC"/>
          <w:lang w:val="en-ID"/>
        </w:rPr>
        <w:t xml:space="preserve"> (arial narrow 12, bold, blue)</w:t>
      </w:r>
    </w:p>
    <w:p w14:paraId="1BF0B1E4" w14:textId="39F7D38D" w:rsidR="00B9511C" w:rsidRDefault="00B9511C" w:rsidP="00B9511C">
      <w:pPr>
        <w:ind w:firstLine="284"/>
        <w:jc w:val="both"/>
        <w:rPr>
          <w:rFonts w:ascii="Arial Narrow" w:hAnsi="Arial Narrow"/>
          <w:bCs/>
          <w:sz w:val="20"/>
          <w:szCs w:val="20"/>
          <w:lang w:val="en-ID"/>
        </w:rPr>
      </w:pPr>
      <w:r w:rsidRPr="00B9511C">
        <w:rPr>
          <w:rFonts w:ascii="Arial Narrow" w:hAnsi="Arial Narrow"/>
          <w:bCs/>
          <w:sz w:val="20"/>
          <w:szCs w:val="20"/>
          <w:lang w:val="en-ID"/>
        </w:rPr>
        <w:t xml:space="preserve">Narrative text for </w:t>
      </w:r>
      <w:r>
        <w:rPr>
          <w:rFonts w:ascii="Arial Narrow" w:hAnsi="Arial Narrow"/>
          <w:bCs/>
          <w:sz w:val="20"/>
          <w:szCs w:val="20"/>
          <w:lang w:val="en-ID"/>
        </w:rPr>
        <w:t xml:space="preserve">first level </w:t>
      </w:r>
      <w:r w:rsidRPr="00B9511C">
        <w:rPr>
          <w:rFonts w:ascii="Arial Narrow" w:hAnsi="Arial Narrow"/>
          <w:bCs/>
          <w:sz w:val="20"/>
          <w:szCs w:val="20"/>
          <w:lang w:val="en-ID"/>
        </w:rPr>
        <w:t>subsection</w:t>
      </w:r>
      <w:r>
        <w:rPr>
          <w:rFonts w:ascii="Arial Narrow" w:hAnsi="Arial Narrow"/>
          <w:bCs/>
          <w:sz w:val="20"/>
          <w:szCs w:val="20"/>
          <w:lang w:val="en-ID"/>
        </w:rPr>
        <w:t xml:space="preserve">. </w:t>
      </w:r>
      <w:r w:rsidRPr="00B9511C">
        <w:rPr>
          <w:rFonts w:ascii="Arial Narrow" w:hAnsi="Arial Narrow"/>
          <w:bCs/>
          <w:sz w:val="20"/>
          <w:szCs w:val="20"/>
          <w:lang w:val="en-ID"/>
        </w:rPr>
        <w:t xml:space="preserve">Narrative text for </w:t>
      </w:r>
      <w:r>
        <w:rPr>
          <w:rFonts w:ascii="Arial Narrow" w:hAnsi="Arial Narrow"/>
          <w:bCs/>
          <w:sz w:val="20"/>
          <w:szCs w:val="20"/>
          <w:lang w:val="en-ID"/>
        </w:rPr>
        <w:t xml:space="preserve">first level </w:t>
      </w:r>
      <w:r w:rsidRPr="00B9511C">
        <w:rPr>
          <w:rFonts w:ascii="Arial Narrow" w:hAnsi="Arial Narrow"/>
          <w:bCs/>
          <w:sz w:val="20"/>
          <w:szCs w:val="20"/>
          <w:lang w:val="en-ID"/>
        </w:rPr>
        <w:t>subsection</w:t>
      </w:r>
      <w:r>
        <w:rPr>
          <w:rFonts w:ascii="Arial Narrow" w:hAnsi="Arial Narrow"/>
          <w:bCs/>
          <w:sz w:val="20"/>
          <w:szCs w:val="20"/>
          <w:lang w:val="en-ID"/>
        </w:rPr>
        <w:t>.</w:t>
      </w:r>
      <w:r>
        <w:rPr>
          <w:rFonts w:ascii="Arial Narrow" w:hAnsi="Arial Narrow"/>
          <w:bCs/>
          <w:sz w:val="20"/>
          <w:szCs w:val="20"/>
          <w:lang w:val="en-ID"/>
        </w:rPr>
        <w:t xml:space="preserve"> </w:t>
      </w:r>
      <w:r w:rsidRPr="00B9511C">
        <w:rPr>
          <w:rFonts w:ascii="Arial Narrow" w:hAnsi="Arial Narrow"/>
          <w:bCs/>
          <w:sz w:val="20"/>
          <w:szCs w:val="20"/>
          <w:lang w:val="en-ID"/>
        </w:rPr>
        <w:t xml:space="preserve">Narrative text for </w:t>
      </w:r>
      <w:r>
        <w:rPr>
          <w:rFonts w:ascii="Arial Narrow" w:hAnsi="Arial Narrow"/>
          <w:bCs/>
          <w:sz w:val="20"/>
          <w:szCs w:val="20"/>
          <w:lang w:val="en-ID"/>
        </w:rPr>
        <w:t xml:space="preserve">first level </w:t>
      </w:r>
      <w:r w:rsidRPr="00B9511C">
        <w:rPr>
          <w:rFonts w:ascii="Arial Narrow" w:hAnsi="Arial Narrow"/>
          <w:bCs/>
          <w:sz w:val="20"/>
          <w:szCs w:val="20"/>
          <w:lang w:val="en-ID"/>
        </w:rPr>
        <w:t>subsection</w:t>
      </w:r>
      <w:r>
        <w:rPr>
          <w:rFonts w:ascii="Arial Narrow" w:hAnsi="Arial Narrow"/>
          <w:bCs/>
          <w:sz w:val="20"/>
          <w:szCs w:val="20"/>
          <w:lang w:val="en-ID"/>
        </w:rPr>
        <w:t>.</w:t>
      </w:r>
      <w:r>
        <w:rPr>
          <w:rFonts w:ascii="Arial Narrow" w:hAnsi="Arial Narrow"/>
          <w:bCs/>
          <w:sz w:val="20"/>
          <w:szCs w:val="20"/>
          <w:lang w:val="en-ID"/>
        </w:rPr>
        <w:t xml:space="preserve"> </w:t>
      </w:r>
      <w:r w:rsidRPr="00B9511C">
        <w:rPr>
          <w:rFonts w:ascii="Arial Narrow" w:hAnsi="Arial Narrow"/>
          <w:bCs/>
          <w:sz w:val="20"/>
          <w:szCs w:val="20"/>
          <w:lang w:val="en-ID"/>
        </w:rPr>
        <w:t xml:space="preserve">Narrative text for </w:t>
      </w:r>
      <w:r>
        <w:rPr>
          <w:rFonts w:ascii="Arial Narrow" w:hAnsi="Arial Narrow"/>
          <w:bCs/>
          <w:sz w:val="20"/>
          <w:szCs w:val="20"/>
          <w:lang w:val="en-ID"/>
        </w:rPr>
        <w:t xml:space="preserve">first level </w:t>
      </w:r>
      <w:r w:rsidRPr="00B9511C">
        <w:rPr>
          <w:rFonts w:ascii="Arial Narrow" w:hAnsi="Arial Narrow"/>
          <w:bCs/>
          <w:sz w:val="20"/>
          <w:szCs w:val="20"/>
          <w:lang w:val="en-ID"/>
        </w:rPr>
        <w:t>subsection</w:t>
      </w:r>
      <w:r>
        <w:rPr>
          <w:rFonts w:ascii="Arial Narrow" w:hAnsi="Arial Narrow"/>
          <w:bCs/>
          <w:sz w:val="20"/>
          <w:szCs w:val="20"/>
          <w:lang w:val="en-ID"/>
        </w:rPr>
        <w:t>.</w:t>
      </w:r>
    </w:p>
    <w:p w14:paraId="126A2339" w14:textId="77777777" w:rsidR="00B9511C" w:rsidRDefault="00B9511C" w:rsidP="00B9511C">
      <w:pPr>
        <w:ind w:firstLine="284"/>
        <w:jc w:val="both"/>
        <w:rPr>
          <w:rFonts w:ascii="Arial Narrow" w:hAnsi="Arial Narrow"/>
          <w:b/>
          <w:bCs/>
          <w:sz w:val="20"/>
          <w:szCs w:val="20"/>
          <w:lang w:val="en-ID"/>
        </w:rPr>
      </w:pPr>
    </w:p>
    <w:p w14:paraId="74481D80" w14:textId="414E63C1" w:rsidR="00B9511C" w:rsidRPr="00B9511C" w:rsidRDefault="00B9511C" w:rsidP="00B9511C">
      <w:pPr>
        <w:jc w:val="both"/>
        <w:rPr>
          <w:rFonts w:ascii="Arial Narrow" w:hAnsi="Arial Narrow"/>
          <w:b/>
          <w:bCs/>
          <w:color w:val="0000CC"/>
          <w:sz w:val="20"/>
          <w:szCs w:val="20"/>
          <w:lang w:val="en-ID"/>
        </w:rPr>
      </w:pPr>
      <w:r w:rsidRPr="00B9511C">
        <w:rPr>
          <w:rFonts w:ascii="Arial Narrow" w:hAnsi="Arial Narrow"/>
          <w:b/>
          <w:bCs/>
          <w:color w:val="0000CC"/>
          <w:sz w:val="20"/>
          <w:szCs w:val="20"/>
          <w:lang w:val="en-ID"/>
        </w:rPr>
        <w:t xml:space="preserve">Title of the second </w:t>
      </w:r>
      <w:r w:rsidRPr="00B9511C">
        <w:rPr>
          <w:rFonts w:ascii="Arial Narrow" w:hAnsi="Arial Narrow"/>
          <w:b/>
          <w:bCs/>
          <w:color w:val="0000CC"/>
          <w:sz w:val="20"/>
          <w:szCs w:val="20"/>
          <w:lang w:val="en-ID"/>
        </w:rPr>
        <w:t xml:space="preserve">level </w:t>
      </w:r>
      <w:r w:rsidRPr="00B9511C">
        <w:rPr>
          <w:rFonts w:ascii="Arial Narrow" w:hAnsi="Arial Narrow"/>
          <w:b/>
          <w:bCs/>
          <w:color w:val="0000CC"/>
          <w:sz w:val="20"/>
          <w:szCs w:val="20"/>
          <w:lang w:val="en-ID"/>
        </w:rPr>
        <w:t>subsection</w:t>
      </w:r>
      <w:r w:rsidRPr="00B9511C">
        <w:rPr>
          <w:rFonts w:ascii="Arial Narrow" w:hAnsi="Arial Narrow"/>
          <w:b/>
          <w:bCs/>
          <w:color w:val="0000CC"/>
          <w:sz w:val="20"/>
          <w:szCs w:val="20"/>
          <w:lang w:val="en-ID"/>
        </w:rPr>
        <w:t xml:space="preserve"> (arial narrow 10, bold, </w:t>
      </w:r>
      <w:r w:rsidR="005D3FE8">
        <w:rPr>
          <w:rFonts w:ascii="Arial Narrow" w:hAnsi="Arial Narrow"/>
          <w:b/>
          <w:bCs/>
          <w:color w:val="0000CC"/>
          <w:sz w:val="20"/>
          <w:szCs w:val="20"/>
          <w:lang w:val="en-ID"/>
        </w:rPr>
        <w:t>blue</w:t>
      </w:r>
      <w:r w:rsidRPr="00B9511C">
        <w:rPr>
          <w:rFonts w:ascii="Arial Narrow" w:hAnsi="Arial Narrow"/>
          <w:b/>
          <w:bCs/>
          <w:color w:val="0000CC"/>
          <w:sz w:val="20"/>
          <w:szCs w:val="20"/>
          <w:lang w:val="en-ID"/>
        </w:rPr>
        <w:t>)</w:t>
      </w:r>
    </w:p>
    <w:p w14:paraId="7A68C54D" w14:textId="70CBBA96" w:rsidR="00B9511C" w:rsidRPr="00B9511C" w:rsidRDefault="00B9511C" w:rsidP="00B9511C">
      <w:pPr>
        <w:ind w:firstLine="284"/>
        <w:jc w:val="both"/>
        <w:rPr>
          <w:rFonts w:ascii="Arial Narrow" w:hAnsi="Arial Narrow"/>
          <w:bCs/>
          <w:sz w:val="20"/>
          <w:szCs w:val="20"/>
          <w:lang w:val="en-ID"/>
        </w:rPr>
      </w:pPr>
      <w:r w:rsidRPr="00B9511C">
        <w:rPr>
          <w:rFonts w:ascii="Arial Narrow" w:hAnsi="Arial Narrow"/>
          <w:bCs/>
          <w:sz w:val="20"/>
          <w:szCs w:val="20"/>
          <w:lang w:val="en-ID"/>
        </w:rPr>
        <w:t xml:space="preserve">Narrative text for </w:t>
      </w:r>
      <w:r>
        <w:rPr>
          <w:rFonts w:ascii="Arial Narrow" w:hAnsi="Arial Narrow"/>
          <w:bCs/>
          <w:sz w:val="20"/>
          <w:szCs w:val="20"/>
          <w:lang w:val="en-ID"/>
        </w:rPr>
        <w:t xml:space="preserve">second level </w:t>
      </w:r>
      <w:r w:rsidRPr="00B9511C">
        <w:rPr>
          <w:rFonts w:ascii="Arial Narrow" w:hAnsi="Arial Narrow"/>
          <w:bCs/>
          <w:sz w:val="20"/>
          <w:szCs w:val="20"/>
          <w:lang w:val="en-ID"/>
        </w:rPr>
        <w:t>subsection</w:t>
      </w:r>
      <w:r>
        <w:rPr>
          <w:rFonts w:ascii="Arial Narrow" w:hAnsi="Arial Narrow"/>
          <w:bCs/>
          <w:sz w:val="20"/>
          <w:szCs w:val="20"/>
          <w:lang w:val="en-ID"/>
        </w:rPr>
        <w:t xml:space="preserve">. </w:t>
      </w:r>
      <w:r w:rsidRPr="00B9511C">
        <w:rPr>
          <w:rFonts w:ascii="Arial Narrow" w:hAnsi="Arial Narrow"/>
          <w:bCs/>
          <w:sz w:val="20"/>
          <w:szCs w:val="20"/>
          <w:lang w:val="en-ID"/>
        </w:rPr>
        <w:t xml:space="preserve">Narrative text for </w:t>
      </w:r>
      <w:r>
        <w:rPr>
          <w:rFonts w:ascii="Arial Narrow" w:hAnsi="Arial Narrow"/>
          <w:bCs/>
          <w:sz w:val="20"/>
          <w:szCs w:val="20"/>
          <w:lang w:val="en-ID"/>
        </w:rPr>
        <w:t xml:space="preserve">second level </w:t>
      </w:r>
      <w:r w:rsidRPr="00B9511C">
        <w:rPr>
          <w:rFonts w:ascii="Arial Narrow" w:hAnsi="Arial Narrow"/>
          <w:bCs/>
          <w:sz w:val="20"/>
          <w:szCs w:val="20"/>
          <w:lang w:val="en-ID"/>
        </w:rPr>
        <w:t>subsection</w:t>
      </w:r>
      <w:r>
        <w:rPr>
          <w:rFonts w:ascii="Arial Narrow" w:hAnsi="Arial Narrow"/>
          <w:bCs/>
          <w:sz w:val="20"/>
          <w:szCs w:val="20"/>
          <w:lang w:val="en-ID"/>
        </w:rPr>
        <w:t>.</w:t>
      </w:r>
      <w:r>
        <w:rPr>
          <w:rFonts w:ascii="Arial Narrow" w:hAnsi="Arial Narrow"/>
          <w:bCs/>
          <w:sz w:val="20"/>
          <w:szCs w:val="20"/>
          <w:lang w:val="en-ID"/>
        </w:rPr>
        <w:t xml:space="preserve"> </w:t>
      </w:r>
      <w:r w:rsidRPr="00B9511C">
        <w:rPr>
          <w:rFonts w:ascii="Arial Narrow" w:hAnsi="Arial Narrow"/>
          <w:bCs/>
          <w:sz w:val="20"/>
          <w:szCs w:val="20"/>
          <w:lang w:val="en-ID"/>
        </w:rPr>
        <w:t xml:space="preserve">Narrative text for </w:t>
      </w:r>
      <w:r>
        <w:rPr>
          <w:rFonts w:ascii="Arial Narrow" w:hAnsi="Arial Narrow"/>
          <w:bCs/>
          <w:sz w:val="20"/>
          <w:szCs w:val="20"/>
          <w:lang w:val="en-ID"/>
        </w:rPr>
        <w:t xml:space="preserve">second level </w:t>
      </w:r>
      <w:r w:rsidRPr="00B9511C">
        <w:rPr>
          <w:rFonts w:ascii="Arial Narrow" w:hAnsi="Arial Narrow"/>
          <w:bCs/>
          <w:sz w:val="20"/>
          <w:szCs w:val="20"/>
          <w:lang w:val="en-ID"/>
        </w:rPr>
        <w:t>subsection</w:t>
      </w:r>
      <w:r>
        <w:rPr>
          <w:rFonts w:ascii="Arial Narrow" w:hAnsi="Arial Narrow"/>
          <w:bCs/>
          <w:sz w:val="20"/>
          <w:szCs w:val="20"/>
          <w:lang w:val="en-ID"/>
        </w:rPr>
        <w:t>.</w:t>
      </w:r>
      <w:r>
        <w:rPr>
          <w:rFonts w:ascii="Arial Narrow" w:hAnsi="Arial Narrow"/>
          <w:bCs/>
          <w:sz w:val="20"/>
          <w:szCs w:val="20"/>
          <w:lang w:val="en-ID"/>
        </w:rPr>
        <w:t xml:space="preserve"> </w:t>
      </w:r>
      <w:r w:rsidRPr="00B9511C">
        <w:rPr>
          <w:rFonts w:ascii="Arial Narrow" w:hAnsi="Arial Narrow"/>
          <w:bCs/>
          <w:sz w:val="20"/>
          <w:szCs w:val="20"/>
          <w:lang w:val="en-ID"/>
        </w:rPr>
        <w:t xml:space="preserve">Narrative text for </w:t>
      </w:r>
      <w:r>
        <w:rPr>
          <w:rFonts w:ascii="Arial Narrow" w:hAnsi="Arial Narrow"/>
          <w:bCs/>
          <w:sz w:val="20"/>
          <w:szCs w:val="20"/>
          <w:lang w:val="en-ID"/>
        </w:rPr>
        <w:t xml:space="preserve">second level </w:t>
      </w:r>
      <w:r w:rsidRPr="00B9511C">
        <w:rPr>
          <w:rFonts w:ascii="Arial Narrow" w:hAnsi="Arial Narrow"/>
          <w:bCs/>
          <w:sz w:val="20"/>
          <w:szCs w:val="20"/>
          <w:lang w:val="en-ID"/>
        </w:rPr>
        <w:t>subsection</w:t>
      </w:r>
      <w:r>
        <w:rPr>
          <w:rFonts w:ascii="Arial Narrow" w:hAnsi="Arial Narrow"/>
          <w:bCs/>
          <w:sz w:val="20"/>
          <w:szCs w:val="20"/>
          <w:lang w:val="en-ID"/>
        </w:rPr>
        <w:t>.</w:t>
      </w:r>
    </w:p>
    <w:p w14:paraId="6B90BEED" w14:textId="77777777" w:rsidR="00B9511C" w:rsidRDefault="00B9511C" w:rsidP="004B1D3B">
      <w:pPr>
        <w:jc w:val="both"/>
        <w:rPr>
          <w:rFonts w:ascii="Arial Narrow" w:hAnsi="Arial Narrow"/>
          <w:bCs/>
          <w:sz w:val="20"/>
          <w:szCs w:val="20"/>
          <w:lang w:val="en-ID"/>
        </w:rPr>
      </w:pPr>
    </w:p>
    <w:p w14:paraId="100474E2" w14:textId="77777777" w:rsidR="004B1D3B" w:rsidRPr="00B9511C" w:rsidRDefault="004B1D3B" w:rsidP="004B1D3B">
      <w:pPr>
        <w:jc w:val="both"/>
        <w:rPr>
          <w:rFonts w:ascii="Arial Narrow" w:hAnsi="Arial Narrow"/>
          <w:b/>
          <w:bCs/>
          <w:color w:val="0000CC"/>
          <w:sz w:val="20"/>
          <w:szCs w:val="20"/>
          <w:lang w:val="en-ID"/>
        </w:rPr>
      </w:pPr>
      <w:r w:rsidRPr="00B9511C">
        <w:rPr>
          <w:rFonts w:ascii="Arial Narrow" w:hAnsi="Arial Narrow"/>
          <w:b/>
          <w:bCs/>
          <w:color w:val="0000CC"/>
          <w:sz w:val="20"/>
          <w:szCs w:val="20"/>
          <w:lang w:val="en-ID"/>
        </w:rPr>
        <w:t xml:space="preserve">Title of the second level subsection (arial narrow 10, bold, </w:t>
      </w:r>
      <w:r>
        <w:rPr>
          <w:rFonts w:ascii="Arial Narrow" w:hAnsi="Arial Narrow"/>
          <w:b/>
          <w:bCs/>
          <w:color w:val="0000CC"/>
          <w:sz w:val="20"/>
          <w:szCs w:val="20"/>
          <w:lang w:val="en-ID"/>
        </w:rPr>
        <w:t>blue</w:t>
      </w:r>
      <w:r w:rsidRPr="00B9511C">
        <w:rPr>
          <w:rFonts w:ascii="Arial Narrow" w:hAnsi="Arial Narrow"/>
          <w:b/>
          <w:bCs/>
          <w:color w:val="0000CC"/>
          <w:sz w:val="20"/>
          <w:szCs w:val="20"/>
          <w:lang w:val="en-ID"/>
        </w:rPr>
        <w:t>)</w:t>
      </w:r>
    </w:p>
    <w:p w14:paraId="1604AEC3" w14:textId="77777777" w:rsidR="004B1D3B" w:rsidRPr="00B9511C" w:rsidRDefault="004B1D3B" w:rsidP="004B1D3B">
      <w:pPr>
        <w:ind w:firstLine="284"/>
        <w:jc w:val="both"/>
        <w:rPr>
          <w:rFonts w:ascii="Arial Narrow" w:hAnsi="Arial Narrow"/>
          <w:bCs/>
          <w:sz w:val="20"/>
          <w:szCs w:val="20"/>
          <w:lang w:val="en-ID"/>
        </w:rPr>
      </w:pPr>
      <w:r w:rsidRPr="00B9511C">
        <w:rPr>
          <w:rFonts w:ascii="Arial Narrow" w:hAnsi="Arial Narrow"/>
          <w:bCs/>
          <w:sz w:val="20"/>
          <w:szCs w:val="20"/>
          <w:lang w:val="en-ID"/>
        </w:rPr>
        <w:t xml:space="preserve">Narrative text for </w:t>
      </w:r>
      <w:r>
        <w:rPr>
          <w:rFonts w:ascii="Arial Narrow" w:hAnsi="Arial Narrow"/>
          <w:bCs/>
          <w:sz w:val="20"/>
          <w:szCs w:val="20"/>
          <w:lang w:val="en-ID"/>
        </w:rPr>
        <w:t xml:space="preserve">second level </w:t>
      </w:r>
      <w:r w:rsidRPr="00B9511C">
        <w:rPr>
          <w:rFonts w:ascii="Arial Narrow" w:hAnsi="Arial Narrow"/>
          <w:bCs/>
          <w:sz w:val="20"/>
          <w:szCs w:val="20"/>
          <w:lang w:val="en-ID"/>
        </w:rPr>
        <w:t>subsection</w:t>
      </w:r>
      <w:r>
        <w:rPr>
          <w:rFonts w:ascii="Arial Narrow" w:hAnsi="Arial Narrow"/>
          <w:bCs/>
          <w:sz w:val="20"/>
          <w:szCs w:val="20"/>
          <w:lang w:val="en-ID"/>
        </w:rPr>
        <w:t xml:space="preserve">. </w:t>
      </w:r>
      <w:r w:rsidRPr="00B9511C">
        <w:rPr>
          <w:rFonts w:ascii="Arial Narrow" w:hAnsi="Arial Narrow"/>
          <w:bCs/>
          <w:sz w:val="20"/>
          <w:szCs w:val="20"/>
          <w:lang w:val="en-ID"/>
        </w:rPr>
        <w:t xml:space="preserve">Narrative text for </w:t>
      </w:r>
      <w:r>
        <w:rPr>
          <w:rFonts w:ascii="Arial Narrow" w:hAnsi="Arial Narrow"/>
          <w:bCs/>
          <w:sz w:val="20"/>
          <w:szCs w:val="20"/>
          <w:lang w:val="en-ID"/>
        </w:rPr>
        <w:t xml:space="preserve">second level </w:t>
      </w:r>
      <w:r w:rsidRPr="00B9511C">
        <w:rPr>
          <w:rFonts w:ascii="Arial Narrow" w:hAnsi="Arial Narrow"/>
          <w:bCs/>
          <w:sz w:val="20"/>
          <w:szCs w:val="20"/>
          <w:lang w:val="en-ID"/>
        </w:rPr>
        <w:t>subsection</w:t>
      </w:r>
      <w:r>
        <w:rPr>
          <w:rFonts w:ascii="Arial Narrow" w:hAnsi="Arial Narrow"/>
          <w:bCs/>
          <w:sz w:val="20"/>
          <w:szCs w:val="20"/>
          <w:lang w:val="en-ID"/>
        </w:rPr>
        <w:t xml:space="preserve">. </w:t>
      </w:r>
      <w:r w:rsidRPr="00B9511C">
        <w:rPr>
          <w:rFonts w:ascii="Arial Narrow" w:hAnsi="Arial Narrow"/>
          <w:bCs/>
          <w:sz w:val="20"/>
          <w:szCs w:val="20"/>
          <w:lang w:val="en-ID"/>
        </w:rPr>
        <w:t xml:space="preserve">Narrative text for </w:t>
      </w:r>
      <w:r>
        <w:rPr>
          <w:rFonts w:ascii="Arial Narrow" w:hAnsi="Arial Narrow"/>
          <w:bCs/>
          <w:sz w:val="20"/>
          <w:szCs w:val="20"/>
          <w:lang w:val="en-ID"/>
        </w:rPr>
        <w:t xml:space="preserve">second level </w:t>
      </w:r>
      <w:r w:rsidRPr="00B9511C">
        <w:rPr>
          <w:rFonts w:ascii="Arial Narrow" w:hAnsi="Arial Narrow"/>
          <w:bCs/>
          <w:sz w:val="20"/>
          <w:szCs w:val="20"/>
          <w:lang w:val="en-ID"/>
        </w:rPr>
        <w:t>subsection</w:t>
      </w:r>
      <w:r>
        <w:rPr>
          <w:rFonts w:ascii="Arial Narrow" w:hAnsi="Arial Narrow"/>
          <w:bCs/>
          <w:sz w:val="20"/>
          <w:szCs w:val="20"/>
          <w:lang w:val="en-ID"/>
        </w:rPr>
        <w:t xml:space="preserve">. </w:t>
      </w:r>
      <w:r w:rsidRPr="00B9511C">
        <w:rPr>
          <w:rFonts w:ascii="Arial Narrow" w:hAnsi="Arial Narrow"/>
          <w:bCs/>
          <w:sz w:val="20"/>
          <w:szCs w:val="20"/>
          <w:lang w:val="en-ID"/>
        </w:rPr>
        <w:t xml:space="preserve">Narrative text for </w:t>
      </w:r>
      <w:r>
        <w:rPr>
          <w:rFonts w:ascii="Arial Narrow" w:hAnsi="Arial Narrow"/>
          <w:bCs/>
          <w:sz w:val="20"/>
          <w:szCs w:val="20"/>
          <w:lang w:val="en-ID"/>
        </w:rPr>
        <w:t xml:space="preserve">second level </w:t>
      </w:r>
      <w:r w:rsidRPr="00B9511C">
        <w:rPr>
          <w:rFonts w:ascii="Arial Narrow" w:hAnsi="Arial Narrow"/>
          <w:bCs/>
          <w:sz w:val="20"/>
          <w:szCs w:val="20"/>
          <w:lang w:val="en-ID"/>
        </w:rPr>
        <w:t>subsection</w:t>
      </w:r>
      <w:r>
        <w:rPr>
          <w:rFonts w:ascii="Arial Narrow" w:hAnsi="Arial Narrow"/>
          <w:bCs/>
          <w:sz w:val="20"/>
          <w:szCs w:val="20"/>
          <w:lang w:val="en-ID"/>
        </w:rPr>
        <w:t>.</w:t>
      </w:r>
    </w:p>
    <w:p w14:paraId="2C8BF360" w14:textId="77777777" w:rsidR="004B1D3B" w:rsidRDefault="004B1D3B" w:rsidP="004B1D3B">
      <w:pPr>
        <w:jc w:val="both"/>
        <w:rPr>
          <w:rFonts w:ascii="Arial Narrow" w:hAnsi="Arial Narrow"/>
          <w:bCs/>
          <w:sz w:val="20"/>
          <w:szCs w:val="20"/>
          <w:lang w:val="en-ID"/>
        </w:rPr>
      </w:pPr>
    </w:p>
    <w:p w14:paraId="20660F1D" w14:textId="14DFDF93" w:rsidR="00B9511C" w:rsidRPr="00B9511C" w:rsidRDefault="00B9511C" w:rsidP="00B9511C">
      <w:pPr>
        <w:ind w:firstLine="284"/>
        <w:jc w:val="both"/>
        <w:rPr>
          <w:rFonts w:ascii="Arial Narrow" w:hAnsi="Arial Narrow"/>
          <w:bCs/>
          <w:sz w:val="20"/>
          <w:szCs w:val="20"/>
          <w:lang w:val="en-ID"/>
        </w:rPr>
      </w:pPr>
      <w:r w:rsidRPr="00B9511C">
        <w:rPr>
          <w:rFonts w:ascii="Arial Narrow" w:hAnsi="Arial Narrow"/>
          <w:bCs/>
          <w:sz w:val="20"/>
          <w:szCs w:val="20"/>
          <w:lang w:val="en-ID"/>
        </w:rPr>
        <w:t>Choose the most effective method for presenting data, such as tables and figures. The requirements for table formatting are as follows:</w:t>
      </w:r>
    </w:p>
    <w:p w14:paraId="3E618A01" w14:textId="77777777" w:rsidR="00B9511C" w:rsidRDefault="00B9511C" w:rsidP="00B9511C">
      <w:pPr>
        <w:jc w:val="both"/>
        <w:rPr>
          <w:rFonts w:ascii="Arial Narrow" w:hAnsi="Arial Narrow"/>
          <w:b/>
          <w:bCs/>
          <w:sz w:val="20"/>
          <w:szCs w:val="20"/>
          <w:lang w:val="en-ID"/>
        </w:rPr>
      </w:pPr>
    </w:p>
    <w:p w14:paraId="065E9F62" w14:textId="2AF9709A" w:rsidR="00B9511C" w:rsidRPr="00B9511C" w:rsidRDefault="00B9511C" w:rsidP="00B9511C">
      <w:pPr>
        <w:jc w:val="both"/>
        <w:rPr>
          <w:rFonts w:ascii="Arial Narrow" w:hAnsi="Arial Narrow"/>
          <w:sz w:val="20"/>
          <w:szCs w:val="20"/>
          <w:lang w:val="en-ID"/>
        </w:rPr>
      </w:pPr>
      <w:r w:rsidRPr="00B9511C">
        <w:rPr>
          <w:rFonts w:ascii="Arial Narrow" w:hAnsi="Arial Narrow"/>
          <w:sz w:val="20"/>
          <w:szCs w:val="20"/>
          <w:lang w:val="en-ID"/>
        </w:rPr>
        <w:t>Table 1. The table title begins with a capital letter, is placed above the table, left-aligned, and written in sentence case</w:t>
      </w:r>
    </w:p>
    <w:p w14:paraId="6C7EFEF6" w14:textId="77777777" w:rsidR="00323514" w:rsidRPr="00B32311" w:rsidRDefault="00323514" w:rsidP="00323514">
      <w:pPr>
        <w:jc w:val="both"/>
        <w:rPr>
          <w:rFonts w:ascii="Arial Narrow" w:hAnsi="Arial Narrow"/>
          <w:bCs/>
          <w:i/>
          <w:sz w:val="20"/>
          <w:szCs w:val="20"/>
          <w:lang w:val="nb-NO"/>
        </w:rPr>
      </w:pPr>
    </w:p>
    <w:tbl>
      <w:tblPr>
        <w:tblStyle w:val="TableGrid"/>
        <w:tblW w:w="10473" w:type="dxa"/>
        <w:tblLook w:val="04A0" w:firstRow="1" w:lastRow="0" w:firstColumn="1" w:lastColumn="0" w:noHBand="0" w:noVBand="1"/>
      </w:tblPr>
      <w:tblGrid>
        <w:gridCol w:w="1296"/>
        <w:gridCol w:w="977"/>
        <w:gridCol w:w="4243"/>
        <w:gridCol w:w="1417"/>
        <w:gridCol w:w="1418"/>
        <w:gridCol w:w="1122"/>
      </w:tblGrid>
      <w:tr w:rsidR="00323514" w:rsidRPr="000F6EE5" w14:paraId="70A8A1FC" w14:textId="77777777" w:rsidTr="00840399">
        <w:trPr>
          <w:trHeight w:val="24"/>
        </w:trPr>
        <w:tc>
          <w:tcPr>
            <w:tcW w:w="1296" w:type="dxa"/>
            <w:hideMark/>
          </w:tcPr>
          <w:p w14:paraId="5F082285" w14:textId="7B88BB6A" w:rsidR="00323514" w:rsidRPr="000F6EE5" w:rsidRDefault="00323514" w:rsidP="00840399">
            <w:pPr>
              <w:rPr>
                <w:rFonts w:ascii="Arial Narrow" w:hAnsi="Arial Narrow"/>
                <w:bCs/>
                <w:sz w:val="20"/>
                <w:szCs w:val="20"/>
              </w:rPr>
            </w:pPr>
            <w:r w:rsidRPr="000F6EE5">
              <w:rPr>
                <w:rFonts w:ascii="Arial Narrow" w:hAnsi="Arial Narrow"/>
                <w:bCs/>
                <w:sz w:val="20"/>
                <w:szCs w:val="20"/>
              </w:rPr>
              <w:t>Indi</w:t>
            </w:r>
            <w:r w:rsidR="005D3FE8">
              <w:rPr>
                <w:rFonts w:ascii="Arial Narrow" w:hAnsi="Arial Narrow"/>
                <w:bCs/>
                <w:sz w:val="20"/>
                <w:szCs w:val="20"/>
              </w:rPr>
              <w:t>cator</w:t>
            </w:r>
          </w:p>
        </w:tc>
        <w:tc>
          <w:tcPr>
            <w:tcW w:w="977" w:type="dxa"/>
          </w:tcPr>
          <w:p w14:paraId="56212B98" w14:textId="0582EBAF" w:rsidR="00323514" w:rsidRPr="000F6EE5" w:rsidRDefault="005D3FE8" w:rsidP="00840399">
            <w:pPr>
              <w:rPr>
                <w:rFonts w:ascii="Arial Narrow" w:hAnsi="Arial Narrow"/>
                <w:bCs/>
                <w:sz w:val="20"/>
                <w:szCs w:val="20"/>
              </w:rPr>
            </w:pPr>
            <w:r>
              <w:rPr>
                <w:rFonts w:ascii="Arial Narrow" w:hAnsi="Arial Narrow"/>
                <w:bCs/>
                <w:sz w:val="20"/>
                <w:szCs w:val="20"/>
              </w:rPr>
              <w:t>Code</w:t>
            </w:r>
          </w:p>
        </w:tc>
        <w:tc>
          <w:tcPr>
            <w:tcW w:w="4243" w:type="dxa"/>
            <w:hideMark/>
          </w:tcPr>
          <w:p w14:paraId="519259E8" w14:textId="4D4E8ACD" w:rsidR="00323514" w:rsidRPr="000F6EE5" w:rsidRDefault="005D3FE8" w:rsidP="00840399">
            <w:pPr>
              <w:rPr>
                <w:rFonts w:ascii="Arial Narrow" w:hAnsi="Arial Narrow"/>
                <w:bCs/>
                <w:sz w:val="20"/>
                <w:szCs w:val="20"/>
              </w:rPr>
            </w:pPr>
            <w:r>
              <w:rPr>
                <w:rFonts w:ascii="Arial Narrow" w:hAnsi="Arial Narrow"/>
                <w:bCs/>
                <w:sz w:val="20"/>
                <w:szCs w:val="20"/>
              </w:rPr>
              <w:t>Aspect</w:t>
            </w:r>
          </w:p>
        </w:tc>
        <w:tc>
          <w:tcPr>
            <w:tcW w:w="1417" w:type="dxa"/>
            <w:hideMark/>
          </w:tcPr>
          <w:p w14:paraId="76900480" w14:textId="3E83912E" w:rsidR="00323514" w:rsidRPr="000F6EE5" w:rsidRDefault="005D3FE8" w:rsidP="00840399">
            <w:pPr>
              <w:rPr>
                <w:rFonts w:ascii="Arial Narrow" w:hAnsi="Arial Narrow"/>
                <w:bCs/>
                <w:sz w:val="20"/>
                <w:szCs w:val="20"/>
              </w:rPr>
            </w:pPr>
            <w:r>
              <w:rPr>
                <w:rFonts w:ascii="Arial Narrow" w:hAnsi="Arial Narrow"/>
                <w:bCs/>
                <w:sz w:val="20"/>
                <w:szCs w:val="20"/>
              </w:rPr>
              <w:t>Expectation</w:t>
            </w:r>
          </w:p>
        </w:tc>
        <w:tc>
          <w:tcPr>
            <w:tcW w:w="1418" w:type="dxa"/>
            <w:hideMark/>
          </w:tcPr>
          <w:p w14:paraId="0E099FEF" w14:textId="1385895F" w:rsidR="00323514" w:rsidRPr="000F6EE5" w:rsidRDefault="005D3FE8" w:rsidP="00840399">
            <w:pPr>
              <w:rPr>
                <w:rFonts w:ascii="Arial Narrow" w:hAnsi="Arial Narrow"/>
                <w:bCs/>
                <w:sz w:val="20"/>
                <w:szCs w:val="20"/>
              </w:rPr>
            </w:pPr>
            <w:r>
              <w:rPr>
                <w:rFonts w:ascii="Arial Narrow" w:hAnsi="Arial Narrow"/>
                <w:bCs/>
                <w:sz w:val="20"/>
                <w:szCs w:val="20"/>
              </w:rPr>
              <w:t>Perception</w:t>
            </w:r>
          </w:p>
        </w:tc>
        <w:tc>
          <w:tcPr>
            <w:tcW w:w="1122" w:type="dxa"/>
          </w:tcPr>
          <w:p w14:paraId="22494A00" w14:textId="77777777" w:rsidR="00323514" w:rsidRPr="005D3FE8" w:rsidRDefault="00323514" w:rsidP="00840399">
            <w:pPr>
              <w:rPr>
                <w:rFonts w:ascii="Arial Narrow" w:hAnsi="Arial Narrow"/>
                <w:bCs/>
                <w:iCs/>
                <w:sz w:val="20"/>
                <w:szCs w:val="20"/>
              </w:rPr>
            </w:pPr>
            <w:r w:rsidRPr="005D3FE8">
              <w:rPr>
                <w:rFonts w:ascii="Arial Narrow" w:hAnsi="Arial Narrow"/>
                <w:bCs/>
                <w:iCs/>
                <w:sz w:val="20"/>
                <w:szCs w:val="20"/>
              </w:rPr>
              <w:t>Gap</w:t>
            </w:r>
          </w:p>
        </w:tc>
      </w:tr>
      <w:tr w:rsidR="00323514" w:rsidRPr="000F6EE5" w14:paraId="2485277B" w14:textId="77777777" w:rsidTr="00840399">
        <w:trPr>
          <w:trHeight w:val="163"/>
        </w:trPr>
        <w:tc>
          <w:tcPr>
            <w:tcW w:w="1296" w:type="dxa"/>
            <w:vMerge w:val="restart"/>
            <w:hideMark/>
          </w:tcPr>
          <w:p w14:paraId="105B4566" w14:textId="77777777" w:rsidR="00323514" w:rsidRPr="000F6EE5" w:rsidRDefault="00323514" w:rsidP="00840399">
            <w:pPr>
              <w:rPr>
                <w:rFonts w:ascii="Arial Narrow" w:hAnsi="Arial Narrow"/>
                <w:bCs/>
                <w:sz w:val="20"/>
                <w:szCs w:val="20"/>
              </w:rPr>
            </w:pPr>
            <w:r w:rsidRPr="000F6EE5">
              <w:rPr>
                <w:rFonts w:ascii="Arial Narrow" w:hAnsi="Arial Narrow"/>
                <w:bCs/>
                <w:i/>
                <w:sz w:val="20"/>
                <w:szCs w:val="20"/>
              </w:rPr>
              <w:t>Reliability</w:t>
            </w:r>
          </w:p>
        </w:tc>
        <w:tc>
          <w:tcPr>
            <w:tcW w:w="977" w:type="dxa"/>
            <w:hideMark/>
          </w:tcPr>
          <w:p w14:paraId="18820F7B" w14:textId="77777777" w:rsidR="00323514" w:rsidRPr="000F6EE5" w:rsidRDefault="00323514" w:rsidP="00840399">
            <w:pPr>
              <w:rPr>
                <w:rFonts w:ascii="Arial Narrow" w:hAnsi="Arial Narrow"/>
                <w:bCs/>
                <w:sz w:val="20"/>
                <w:szCs w:val="20"/>
              </w:rPr>
            </w:pPr>
            <w:r w:rsidRPr="000F6EE5">
              <w:rPr>
                <w:rFonts w:ascii="Arial Narrow" w:hAnsi="Arial Narrow"/>
                <w:bCs/>
                <w:sz w:val="20"/>
                <w:szCs w:val="20"/>
              </w:rPr>
              <w:t>P1</w:t>
            </w:r>
          </w:p>
        </w:tc>
        <w:tc>
          <w:tcPr>
            <w:tcW w:w="4243" w:type="dxa"/>
            <w:hideMark/>
          </w:tcPr>
          <w:p w14:paraId="5098A8B7" w14:textId="1FDA5812" w:rsidR="00323514" w:rsidRPr="005D3FE8" w:rsidRDefault="005D3FE8" w:rsidP="005D3FE8">
            <w:pPr>
              <w:ind w:hanging="46"/>
              <w:rPr>
                <w:rFonts w:ascii="Arial Narrow" w:hAnsi="Arial Narrow"/>
                <w:bCs/>
                <w:sz w:val="20"/>
                <w:szCs w:val="20"/>
                <w:lang w:val="en-ID"/>
              </w:rPr>
            </w:pPr>
            <w:r w:rsidRPr="005D3FE8">
              <w:rPr>
                <w:rFonts w:ascii="Arial Narrow" w:hAnsi="Arial Narrow"/>
                <w:bCs/>
                <w:sz w:val="20"/>
                <w:szCs w:val="20"/>
                <w:lang w:val="en-ID"/>
              </w:rPr>
              <w:t>Use a closed-type table format as shown</w:t>
            </w:r>
          </w:p>
        </w:tc>
        <w:tc>
          <w:tcPr>
            <w:tcW w:w="1417" w:type="dxa"/>
            <w:hideMark/>
          </w:tcPr>
          <w:p w14:paraId="0B8D55D1" w14:textId="13790AD6" w:rsidR="00323514" w:rsidRPr="000F6EE5" w:rsidRDefault="00323514" w:rsidP="00840399">
            <w:pPr>
              <w:rPr>
                <w:rFonts w:ascii="Arial Narrow" w:hAnsi="Arial Narrow"/>
                <w:bCs/>
                <w:sz w:val="20"/>
                <w:szCs w:val="20"/>
              </w:rPr>
            </w:pPr>
            <w:r w:rsidRPr="000F6EE5">
              <w:rPr>
                <w:rFonts w:ascii="Arial Narrow" w:hAnsi="Arial Narrow"/>
                <w:bCs/>
                <w:sz w:val="20"/>
                <w:szCs w:val="20"/>
              </w:rPr>
              <w:t>4</w:t>
            </w:r>
            <w:r w:rsidR="005D3FE8">
              <w:rPr>
                <w:rFonts w:ascii="Arial Narrow" w:hAnsi="Arial Narrow"/>
                <w:bCs/>
                <w:sz w:val="20"/>
                <w:szCs w:val="20"/>
              </w:rPr>
              <w:t>.</w:t>
            </w:r>
            <w:r w:rsidRPr="000F6EE5">
              <w:rPr>
                <w:rFonts w:ascii="Arial Narrow" w:hAnsi="Arial Narrow"/>
                <w:bCs/>
                <w:sz w:val="20"/>
                <w:szCs w:val="20"/>
              </w:rPr>
              <w:t>590909</w:t>
            </w:r>
          </w:p>
        </w:tc>
        <w:tc>
          <w:tcPr>
            <w:tcW w:w="1418" w:type="dxa"/>
            <w:hideMark/>
          </w:tcPr>
          <w:p w14:paraId="4821E487" w14:textId="3DED2AE7" w:rsidR="00323514" w:rsidRPr="000F6EE5" w:rsidRDefault="00323514" w:rsidP="00840399">
            <w:pPr>
              <w:rPr>
                <w:rFonts w:ascii="Arial Narrow" w:hAnsi="Arial Narrow"/>
                <w:bCs/>
                <w:sz w:val="20"/>
                <w:szCs w:val="20"/>
              </w:rPr>
            </w:pPr>
            <w:r w:rsidRPr="000F6EE5">
              <w:rPr>
                <w:rFonts w:ascii="Arial Narrow" w:hAnsi="Arial Narrow"/>
                <w:bCs/>
                <w:sz w:val="20"/>
                <w:szCs w:val="20"/>
              </w:rPr>
              <w:t>2</w:t>
            </w:r>
            <w:r w:rsidR="005D3FE8">
              <w:rPr>
                <w:rFonts w:ascii="Arial Narrow" w:hAnsi="Arial Narrow"/>
                <w:bCs/>
                <w:sz w:val="20"/>
                <w:szCs w:val="20"/>
              </w:rPr>
              <w:t>.</w:t>
            </w:r>
            <w:r w:rsidRPr="000F6EE5">
              <w:rPr>
                <w:rFonts w:ascii="Arial Narrow" w:hAnsi="Arial Narrow"/>
                <w:bCs/>
                <w:sz w:val="20"/>
                <w:szCs w:val="20"/>
              </w:rPr>
              <w:t>772727</w:t>
            </w:r>
          </w:p>
        </w:tc>
        <w:tc>
          <w:tcPr>
            <w:tcW w:w="1122" w:type="dxa"/>
            <w:hideMark/>
          </w:tcPr>
          <w:p w14:paraId="5748F252" w14:textId="1219925F" w:rsidR="00323514" w:rsidRPr="000F6EE5" w:rsidRDefault="00323514" w:rsidP="00840399">
            <w:pPr>
              <w:rPr>
                <w:rFonts w:ascii="Arial Narrow" w:hAnsi="Arial Narrow"/>
                <w:bCs/>
                <w:sz w:val="20"/>
                <w:szCs w:val="20"/>
              </w:rPr>
            </w:pPr>
            <w:r w:rsidRPr="000F6EE5">
              <w:rPr>
                <w:rFonts w:ascii="Arial Narrow" w:hAnsi="Arial Narrow"/>
                <w:bCs/>
                <w:sz w:val="20"/>
                <w:szCs w:val="20"/>
              </w:rPr>
              <w:t>-1</w:t>
            </w:r>
            <w:r w:rsidR="005D3FE8">
              <w:rPr>
                <w:rFonts w:ascii="Arial Narrow" w:hAnsi="Arial Narrow"/>
                <w:bCs/>
                <w:sz w:val="20"/>
                <w:szCs w:val="20"/>
              </w:rPr>
              <w:t>.</w:t>
            </w:r>
            <w:r w:rsidRPr="000F6EE5">
              <w:rPr>
                <w:rFonts w:ascii="Arial Narrow" w:hAnsi="Arial Narrow"/>
                <w:bCs/>
                <w:sz w:val="20"/>
                <w:szCs w:val="20"/>
              </w:rPr>
              <w:t>818182</w:t>
            </w:r>
          </w:p>
        </w:tc>
      </w:tr>
      <w:tr w:rsidR="00323514" w:rsidRPr="000F6EE5" w14:paraId="29AF0516" w14:textId="77777777" w:rsidTr="00840399">
        <w:trPr>
          <w:trHeight w:val="167"/>
        </w:trPr>
        <w:tc>
          <w:tcPr>
            <w:tcW w:w="1296" w:type="dxa"/>
            <w:vMerge/>
            <w:hideMark/>
          </w:tcPr>
          <w:p w14:paraId="23485E8B" w14:textId="77777777" w:rsidR="00323514" w:rsidRPr="000F6EE5" w:rsidRDefault="00323514" w:rsidP="00840399">
            <w:pPr>
              <w:rPr>
                <w:rFonts w:ascii="Arial Narrow" w:hAnsi="Arial Narrow"/>
                <w:bCs/>
                <w:sz w:val="20"/>
                <w:szCs w:val="20"/>
              </w:rPr>
            </w:pPr>
          </w:p>
        </w:tc>
        <w:tc>
          <w:tcPr>
            <w:tcW w:w="977" w:type="dxa"/>
            <w:hideMark/>
          </w:tcPr>
          <w:p w14:paraId="2A5FD190" w14:textId="77777777" w:rsidR="00323514" w:rsidRPr="000F6EE5" w:rsidRDefault="00323514" w:rsidP="00840399">
            <w:pPr>
              <w:tabs>
                <w:tab w:val="left" w:pos="1815"/>
              </w:tabs>
              <w:rPr>
                <w:rFonts w:ascii="Arial Narrow" w:hAnsi="Arial Narrow"/>
                <w:bCs/>
                <w:sz w:val="20"/>
                <w:szCs w:val="20"/>
              </w:rPr>
            </w:pPr>
            <w:r w:rsidRPr="000F6EE5">
              <w:rPr>
                <w:rFonts w:ascii="Arial Narrow" w:hAnsi="Arial Narrow"/>
                <w:bCs/>
                <w:sz w:val="20"/>
                <w:szCs w:val="20"/>
              </w:rPr>
              <w:t>P2</w:t>
            </w:r>
          </w:p>
        </w:tc>
        <w:tc>
          <w:tcPr>
            <w:tcW w:w="4243" w:type="dxa"/>
            <w:hideMark/>
          </w:tcPr>
          <w:p w14:paraId="38F75DB3" w14:textId="5248E408" w:rsidR="00323514" w:rsidRPr="000F6EE5" w:rsidRDefault="005D3FE8" w:rsidP="00840399">
            <w:pPr>
              <w:tabs>
                <w:tab w:val="left" w:pos="1815"/>
              </w:tabs>
              <w:rPr>
                <w:rFonts w:ascii="Arial Narrow" w:hAnsi="Arial Narrow"/>
                <w:bCs/>
                <w:sz w:val="20"/>
                <w:szCs w:val="20"/>
              </w:rPr>
            </w:pPr>
            <w:r w:rsidRPr="005D3FE8">
              <w:rPr>
                <w:rFonts w:ascii="Arial Narrow" w:hAnsi="Arial Narrow"/>
                <w:bCs/>
                <w:sz w:val="20"/>
                <w:szCs w:val="20"/>
                <w:lang w:val="en-ID"/>
              </w:rPr>
              <w:t>Each table cell entry must begin with a capital letter</w:t>
            </w:r>
          </w:p>
        </w:tc>
        <w:tc>
          <w:tcPr>
            <w:tcW w:w="1417" w:type="dxa"/>
            <w:hideMark/>
          </w:tcPr>
          <w:p w14:paraId="04D27472" w14:textId="77F454D9" w:rsidR="00323514" w:rsidRPr="000F6EE5" w:rsidRDefault="00323514" w:rsidP="00840399">
            <w:pPr>
              <w:rPr>
                <w:rFonts w:ascii="Arial Narrow" w:hAnsi="Arial Narrow"/>
                <w:bCs/>
                <w:sz w:val="20"/>
                <w:szCs w:val="20"/>
              </w:rPr>
            </w:pPr>
            <w:r w:rsidRPr="000F6EE5">
              <w:rPr>
                <w:rFonts w:ascii="Arial Narrow" w:hAnsi="Arial Narrow"/>
                <w:bCs/>
                <w:sz w:val="20"/>
                <w:szCs w:val="20"/>
              </w:rPr>
              <w:t>4</w:t>
            </w:r>
            <w:r w:rsidR="005D3FE8">
              <w:rPr>
                <w:rFonts w:ascii="Arial Narrow" w:hAnsi="Arial Narrow"/>
                <w:bCs/>
                <w:sz w:val="20"/>
                <w:szCs w:val="20"/>
              </w:rPr>
              <w:t>.</w:t>
            </w:r>
            <w:r w:rsidRPr="000F6EE5">
              <w:rPr>
                <w:rFonts w:ascii="Arial Narrow" w:hAnsi="Arial Narrow"/>
                <w:bCs/>
                <w:sz w:val="20"/>
                <w:szCs w:val="20"/>
              </w:rPr>
              <w:t>636364</w:t>
            </w:r>
          </w:p>
        </w:tc>
        <w:tc>
          <w:tcPr>
            <w:tcW w:w="1418" w:type="dxa"/>
            <w:hideMark/>
          </w:tcPr>
          <w:p w14:paraId="18C9F9C8" w14:textId="76834ECB" w:rsidR="00323514" w:rsidRPr="000F6EE5" w:rsidRDefault="00323514" w:rsidP="00840399">
            <w:pPr>
              <w:rPr>
                <w:rFonts w:ascii="Arial Narrow" w:hAnsi="Arial Narrow"/>
                <w:bCs/>
                <w:sz w:val="20"/>
                <w:szCs w:val="20"/>
              </w:rPr>
            </w:pPr>
            <w:r w:rsidRPr="000F6EE5">
              <w:rPr>
                <w:rFonts w:ascii="Arial Narrow" w:hAnsi="Arial Narrow"/>
                <w:bCs/>
                <w:sz w:val="20"/>
                <w:szCs w:val="20"/>
              </w:rPr>
              <w:t>2</w:t>
            </w:r>
            <w:r w:rsidR="005D3FE8">
              <w:rPr>
                <w:rFonts w:ascii="Arial Narrow" w:hAnsi="Arial Narrow"/>
                <w:bCs/>
                <w:sz w:val="20"/>
                <w:szCs w:val="20"/>
              </w:rPr>
              <w:t>.</w:t>
            </w:r>
            <w:r w:rsidRPr="000F6EE5">
              <w:rPr>
                <w:rFonts w:ascii="Arial Narrow" w:hAnsi="Arial Narrow"/>
                <w:bCs/>
                <w:sz w:val="20"/>
                <w:szCs w:val="20"/>
              </w:rPr>
              <w:t>909091</w:t>
            </w:r>
          </w:p>
        </w:tc>
        <w:tc>
          <w:tcPr>
            <w:tcW w:w="1122" w:type="dxa"/>
            <w:hideMark/>
          </w:tcPr>
          <w:p w14:paraId="17802242" w14:textId="1A062A5B" w:rsidR="00323514" w:rsidRPr="000F6EE5" w:rsidRDefault="00323514" w:rsidP="00840399">
            <w:pPr>
              <w:rPr>
                <w:rFonts w:ascii="Arial Narrow" w:hAnsi="Arial Narrow"/>
                <w:bCs/>
                <w:sz w:val="20"/>
                <w:szCs w:val="20"/>
              </w:rPr>
            </w:pPr>
            <w:r w:rsidRPr="000F6EE5">
              <w:rPr>
                <w:rFonts w:ascii="Arial Narrow" w:hAnsi="Arial Narrow"/>
                <w:bCs/>
                <w:sz w:val="20"/>
                <w:szCs w:val="20"/>
              </w:rPr>
              <w:t>-1</w:t>
            </w:r>
            <w:r w:rsidR="005D3FE8">
              <w:rPr>
                <w:rFonts w:ascii="Arial Narrow" w:hAnsi="Arial Narrow"/>
                <w:bCs/>
                <w:sz w:val="20"/>
                <w:szCs w:val="20"/>
              </w:rPr>
              <w:t>.</w:t>
            </w:r>
            <w:r w:rsidRPr="000F6EE5">
              <w:rPr>
                <w:rFonts w:ascii="Arial Narrow" w:hAnsi="Arial Narrow"/>
                <w:bCs/>
                <w:sz w:val="20"/>
                <w:szCs w:val="20"/>
              </w:rPr>
              <w:t>727273</w:t>
            </w:r>
          </w:p>
        </w:tc>
      </w:tr>
      <w:tr w:rsidR="00323514" w:rsidRPr="000F6EE5" w14:paraId="6870622E" w14:textId="77777777" w:rsidTr="00840399">
        <w:trPr>
          <w:trHeight w:val="246"/>
        </w:trPr>
        <w:tc>
          <w:tcPr>
            <w:tcW w:w="1296" w:type="dxa"/>
          </w:tcPr>
          <w:p w14:paraId="3A62DEEE" w14:textId="1BA6B4AD" w:rsidR="00323514" w:rsidRPr="000F6EE5" w:rsidRDefault="005D3FE8" w:rsidP="00840399">
            <w:pPr>
              <w:rPr>
                <w:rFonts w:ascii="Arial Narrow" w:hAnsi="Arial Narrow"/>
                <w:bCs/>
                <w:sz w:val="20"/>
                <w:szCs w:val="20"/>
              </w:rPr>
            </w:pPr>
            <w:r>
              <w:rPr>
                <w:rFonts w:ascii="Arial Narrow" w:hAnsi="Arial Narrow"/>
                <w:bCs/>
                <w:color w:val="FF0000"/>
                <w:sz w:val="20"/>
                <w:szCs w:val="20"/>
              </w:rPr>
              <w:t>Attention</w:t>
            </w:r>
          </w:p>
        </w:tc>
        <w:tc>
          <w:tcPr>
            <w:tcW w:w="977" w:type="dxa"/>
          </w:tcPr>
          <w:p w14:paraId="7E0F244D" w14:textId="77777777" w:rsidR="00323514" w:rsidRPr="000F6EE5" w:rsidRDefault="00323514" w:rsidP="00840399">
            <w:pPr>
              <w:tabs>
                <w:tab w:val="left" w:pos="1815"/>
              </w:tabs>
              <w:rPr>
                <w:rFonts w:ascii="Arial Narrow" w:hAnsi="Arial Narrow"/>
                <w:bCs/>
                <w:sz w:val="20"/>
                <w:szCs w:val="20"/>
              </w:rPr>
            </w:pPr>
          </w:p>
        </w:tc>
        <w:tc>
          <w:tcPr>
            <w:tcW w:w="4243" w:type="dxa"/>
          </w:tcPr>
          <w:p w14:paraId="25F0A7FE" w14:textId="1AC83C3C" w:rsidR="00323514" w:rsidRPr="000F6EE5" w:rsidRDefault="005D3FE8" w:rsidP="00840399">
            <w:pPr>
              <w:tabs>
                <w:tab w:val="left" w:pos="1815"/>
              </w:tabs>
              <w:rPr>
                <w:rFonts w:ascii="Arial Narrow" w:hAnsi="Arial Narrow"/>
                <w:bCs/>
                <w:color w:val="FF0000"/>
                <w:sz w:val="20"/>
                <w:szCs w:val="20"/>
              </w:rPr>
            </w:pPr>
            <w:r w:rsidRPr="005D3FE8">
              <w:rPr>
                <w:rFonts w:ascii="Arial Narrow" w:hAnsi="Arial Narrow"/>
                <w:bCs/>
                <w:color w:val="EE0000"/>
                <w:sz w:val="20"/>
                <w:szCs w:val="20"/>
                <w:lang w:val="en-ID"/>
              </w:rPr>
              <w:t>Do not use bold text in either the table title or the table contents</w:t>
            </w:r>
          </w:p>
        </w:tc>
        <w:tc>
          <w:tcPr>
            <w:tcW w:w="1417" w:type="dxa"/>
          </w:tcPr>
          <w:p w14:paraId="1C69853B" w14:textId="77777777" w:rsidR="00323514" w:rsidRPr="000F6EE5" w:rsidRDefault="00323514" w:rsidP="00840399">
            <w:pPr>
              <w:rPr>
                <w:rFonts w:ascii="Arial Narrow" w:hAnsi="Arial Narrow"/>
                <w:bCs/>
                <w:sz w:val="20"/>
                <w:szCs w:val="20"/>
              </w:rPr>
            </w:pPr>
          </w:p>
        </w:tc>
        <w:tc>
          <w:tcPr>
            <w:tcW w:w="1418" w:type="dxa"/>
          </w:tcPr>
          <w:p w14:paraId="1728E6A0" w14:textId="77777777" w:rsidR="00323514" w:rsidRPr="000F6EE5" w:rsidRDefault="00323514" w:rsidP="00840399">
            <w:pPr>
              <w:rPr>
                <w:rFonts w:ascii="Arial Narrow" w:hAnsi="Arial Narrow"/>
                <w:bCs/>
                <w:sz w:val="20"/>
                <w:szCs w:val="20"/>
              </w:rPr>
            </w:pPr>
          </w:p>
        </w:tc>
        <w:tc>
          <w:tcPr>
            <w:tcW w:w="1122" w:type="dxa"/>
          </w:tcPr>
          <w:p w14:paraId="172458D3" w14:textId="77777777" w:rsidR="00323514" w:rsidRPr="000F6EE5" w:rsidRDefault="00323514" w:rsidP="00840399">
            <w:pPr>
              <w:rPr>
                <w:rFonts w:ascii="Arial Narrow" w:hAnsi="Arial Narrow"/>
                <w:bCs/>
                <w:sz w:val="20"/>
                <w:szCs w:val="20"/>
              </w:rPr>
            </w:pPr>
          </w:p>
        </w:tc>
      </w:tr>
    </w:tbl>
    <w:p w14:paraId="3A735C26" w14:textId="77777777" w:rsidR="00323514" w:rsidRPr="000F6EE5" w:rsidRDefault="00323514" w:rsidP="00323514">
      <w:pPr>
        <w:jc w:val="both"/>
        <w:rPr>
          <w:rFonts w:ascii="Arial Narrow" w:hAnsi="Arial Narrow"/>
          <w:bCs/>
          <w:sz w:val="20"/>
          <w:szCs w:val="20"/>
        </w:rPr>
      </w:pPr>
    </w:p>
    <w:p w14:paraId="17E8E965" w14:textId="77777777" w:rsidR="005D3FE8" w:rsidRDefault="005D3FE8" w:rsidP="005D3FE8">
      <w:pPr>
        <w:ind w:firstLine="284"/>
        <w:jc w:val="both"/>
        <w:rPr>
          <w:rFonts w:ascii="Arial Narrow" w:hAnsi="Arial Narrow"/>
          <w:bCs/>
          <w:sz w:val="20"/>
          <w:szCs w:val="20"/>
          <w:lang w:val="en-ID"/>
        </w:rPr>
      </w:pPr>
      <w:r w:rsidRPr="005D3FE8">
        <w:rPr>
          <w:rFonts w:ascii="Arial Narrow" w:hAnsi="Arial Narrow"/>
          <w:bCs/>
          <w:sz w:val="20"/>
          <w:szCs w:val="20"/>
          <w:lang w:val="en-ID"/>
        </w:rPr>
        <w:t>When interpreting the contents of a table or diagram, avoid merely restating the information presented. Instead, focus on the conclusions that can be drawn, such as trends, majorities, patterns, directions, and other meaningful insights.</w:t>
      </w:r>
      <w:r>
        <w:rPr>
          <w:rFonts w:ascii="Arial Narrow" w:hAnsi="Arial Narrow"/>
          <w:bCs/>
          <w:sz w:val="20"/>
          <w:szCs w:val="20"/>
          <w:lang w:val="en-ID"/>
        </w:rPr>
        <w:t xml:space="preserve"> </w:t>
      </w:r>
    </w:p>
    <w:p w14:paraId="5946027D" w14:textId="2F7789A9" w:rsidR="005D3FE8" w:rsidRPr="005D3FE8" w:rsidRDefault="005D3FE8" w:rsidP="005D3FE8">
      <w:pPr>
        <w:ind w:firstLine="284"/>
        <w:jc w:val="both"/>
        <w:rPr>
          <w:rFonts w:ascii="Arial Narrow" w:hAnsi="Arial Narrow"/>
          <w:bCs/>
          <w:sz w:val="20"/>
          <w:szCs w:val="20"/>
          <w:lang w:val="en-ID"/>
        </w:rPr>
      </w:pPr>
      <w:r w:rsidRPr="005D3FE8">
        <w:rPr>
          <w:rFonts w:ascii="Arial Narrow" w:hAnsi="Arial Narrow"/>
          <w:bCs/>
          <w:sz w:val="20"/>
          <w:szCs w:val="20"/>
          <w:lang w:val="en-ID"/>
        </w:rPr>
        <w:t>If you choose to present the results using figures (photographs, diagrams, charts, graphic images, etc.), follow the guidelines illustrated in the following example.</w:t>
      </w:r>
    </w:p>
    <w:p w14:paraId="622C0755" w14:textId="464B7EA3" w:rsidR="00323514" w:rsidRPr="005D3FE8" w:rsidRDefault="00323514" w:rsidP="00323514">
      <w:pPr>
        <w:ind w:firstLine="284"/>
        <w:jc w:val="both"/>
        <w:rPr>
          <w:rFonts w:ascii="Arial Narrow" w:hAnsi="Arial Narrow"/>
          <w:bCs/>
          <w:sz w:val="20"/>
          <w:szCs w:val="20"/>
          <w:lang w:val="en-ID"/>
        </w:rPr>
      </w:pPr>
    </w:p>
    <w:p w14:paraId="4E222829" w14:textId="77777777" w:rsidR="00323514" w:rsidRPr="000F6EE5" w:rsidRDefault="00323514" w:rsidP="00323514">
      <w:pPr>
        <w:ind w:firstLine="567"/>
        <w:jc w:val="both"/>
        <w:rPr>
          <w:rFonts w:ascii="Arial Narrow" w:hAnsi="Arial Narrow"/>
          <w:bCs/>
          <w:sz w:val="20"/>
          <w:szCs w:val="20"/>
        </w:rPr>
      </w:pPr>
    </w:p>
    <w:p w14:paraId="0F6B9666" w14:textId="351C77BE" w:rsidR="00323514" w:rsidRPr="000F6EE5" w:rsidRDefault="005D3FE8" w:rsidP="00323514">
      <w:pPr>
        <w:jc w:val="both"/>
        <w:rPr>
          <w:rFonts w:ascii="Arial Narrow" w:hAnsi="Arial Narrow"/>
          <w:bCs/>
          <w:sz w:val="20"/>
          <w:szCs w:val="20"/>
        </w:rPr>
      </w:pPr>
      <w:r>
        <w:rPr>
          <w:rFonts w:ascii="Arial Narrow" w:hAnsi="Arial Narrow"/>
          <w:bCs/>
          <w:noProof/>
          <w:sz w:val="20"/>
          <w:szCs w:val="20"/>
        </w:rPr>
        <w:lastRenderedPageBreak/>
        <w:drawing>
          <wp:inline distT="0" distB="0" distL="0" distR="0" wp14:anchorId="202A9582" wp14:editId="5979BBF9">
            <wp:extent cx="5006051" cy="1162669"/>
            <wp:effectExtent l="0" t="0" r="4445" b="0"/>
            <wp:docPr id="354131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131668" name="Picture 354131668"/>
                    <pic:cNvPicPr/>
                  </pic:nvPicPr>
                  <pic:blipFill rotWithShape="1">
                    <a:blip r:embed="rId8">
                      <a:extLst>
                        <a:ext uri="{28A0092B-C50C-407E-A947-70E740481C1C}">
                          <a14:useLocalDpi xmlns:a14="http://schemas.microsoft.com/office/drawing/2010/main" val="0"/>
                        </a:ext>
                      </a:extLst>
                    </a:blip>
                    <a:srcRect l="6969" t="63945" r="59488" b="15459"/>
                    <a:stretch>
                      <a:fillRect/>
                    </a:stretch>
                  </pic:blipFill>
                  <pic:spPr bwMode="auto">
                    <a:xfrm>
                      <a:off x="0" y="0"/>
                      <a:ext cx="5057135" cy="1174533"/>
                    </a:xfrm>
                    <a:prstGeom prst="rect">
                      <a:avLst/>
                    </a:prstGeom>
                    <a:ln>
                      <a:noFill/>
                    </a:ln>
                    <a:extLst>
                      <a:ext uri="{53640926-AAD7-44D8-BBD7-CCE9431645EC}">
                        <a14:shadowObscured xmlns:a14="http://schemas.microsoft.com/office/drawing/2010/main"/>
                      </a:ext>
                    </a:extLst>
                  </pic:spPr>
                </pic:pic>
              </a:graphicData>
            </a:graphic>
          </wp:inline>
        </w:drawing>
      </w:r>
    </w:p>
    <w:p w14:paraId="2D7570F1" w14:textId="77777777" w:rsidR="00323514" w:rsidRPr="000F6EE5" w:rsidRDefault="00323514" w:rsidP="00323514">
      <w:pPr>
        <w:jc w:val="center"/>
        <w:rPr>
          <w:rStyle w:val="Emphasis"/>
          <w:rFonts w:ascii="Arial Narrow" w:hAnsi="Arial Narrow"/>
          <w:bCs/>
          <w:i w:val="0"/>
          <w:sz w:val="20"/>
          <w:szCs w:val="20"/>
        </w:rPr>
      </w:pPr>
    </w:p>
    <w:p w14:paraId="0D7A95A3" w14:textId="10060FC2" w:rsidR="00323514" w:rsidRPr="000F6EE5" w:rsidRDefault="005D3FE8" w:rsidP="00323514">
      <w:pPr>
        <w:rPr>
          <w:rFonts w:ascii="Arial Narrow" w:hAnsi="Arial Narrow"/>
          <w:bCs/>
          <w:i/>
          <w:sz w:val="20"/>
          <w:szCs w:val="20"/>
        </w:rPr>
      </w:pPr>
      <w:r w:rsidRPr="005D3FE8">
        <w:rPr>
          <w:rFonts w:ascii="Arial Narrow" w:hAnsi="Arial Narrow"/>
          <w:bCs/>
          <w:iCs/>
          <w:sz w:val="20"/>
          <w:szCs w:val="20"/>
        </w:rPr>
        <w:t>Figure 1. The figure title begins with a capital letter, is placed below the figure, left</w:t>
      </w:r>
      <w:r w:rsidRPr="005D3FE8">
        <w:rPr>
          <w:rFonts w:ascii="Arial Narrow" w:hAnsi="Arial Narrow"/>
          <w:bCs/>
          <w:iCs/>
          <w:sz w:val="20"/>
          <w:szCs w:val="20"/>
        </w:rPr>
        <w:noBreakHyphen/>
        <w:t>aligned, and written in sentence case</w:t>
      </w:r>
    </w:p>
    <w:p w14:paraId="32CB37A7" w14:textId="77777777" w:rsidR="00323514" w:rsidRPr="000F6EE5" w:rsidRDefault="00323514" w:rsidP="00323514">
      <w:pPr>
        <w:jc w:val="center"/>
        <w:rPr>
          <w:rFonts w:ascii="Arial Narrow" w:hAnsi="Arial Narrow"/>
          <w:bCs/>
          <w:sz w:val="20"/>
          <w:szCs w:val="20"/>
        </w:rPr>
      </w:pPr>
    </w:p>
    <w:p w14:paraId="3922C64E" w14:textId="348C1F9A" w:rsidR="00323514" w:rsidRPr="0034796D" w:rsidRDefault="005D3FE8" w:rsidP="00323514">
      <w:pPr>
        <w:jc w:val="both"/>
        <w:rPr>
          <w:rFonts w:ascii="Arial Narrow" w:hAnsi="Arial Narrow"/>
          <w:b/>
          <w:color w:val="0000CC"/>
          <w:sz w:val="28"/>
          <w:szCs w:val="28"/>
          <w:lang w:val="id-ID"/>
        </w:rPr>
      </w:pPr>
      <w:r>
        <w:rPr>
          <w:rFonts w:ascii="Arial Narrow" w:hAnsi="Arial Narrow"/>
          <w:b/>
          <w:color w:val="0000CC"/>
          <w:sz w:val="28"/>
          <w:szCs w:val="28"/>
          <w:lang w:val="id-ID"/>
        </w:rPr>
        <w:t>DISCUSSION</w:t>
      </w:r>
      <w:r w:rsidR="00323514">
        <w:rPr>
          <w:rFonts w:ascii="Arial Narrow" w:hAnsi="Arial Narrow"/>
          <w:b/>
          <w:color w:val="0000CC"/>
          <w:sz w:val="28"/>
          <w:szCs w:val="28"/>
          <w:lang w:val="id-ID"/>
        </w:rPr>
        <w:t xml:space="preserve"> </w:t>
      </w:r>
      <w:r w:rsidR="00323514" w:rsidRPr="00B32311">
        <w:rPr>
          <w:rFonts w:ascii="Arial Narrow" w:hAnsi="Arial Narrow"/>
          <w:b/>
          <w:color w:val="0000CC"/>
          <w:sz w:val="28"/>
          <w:szCs w:val="28"/>
          <w:lang w:val="fi-FI"/>
        </w:rPr>
        <w:t>(ARIAL NARROW 14, BOLD</w:t>
      </w:r>
      <w:r>
        <w:rPr>
          <w:rFonts w:ascii="Arial Narrow" w:hAnsi="Arial Narrow"/>
          <w:b/>
          <w:color w:val="0000CC"/>
          <w:sz w:val="28"/>
          <w:szCs w:val="28"/>
          <w:lang w:val="fi-FI"/>
        </w:rPr>
        <w:t>, BLUE</w:t>
      </w:r>
      <w:r w:rsidR="00323514" w:rsidRPr="00B32311">
        <w:rPr>
          <w:rFonts w:ascii="Arial Narrow" w:hAnsi="Arial Narrow"/>
          <w:b/>
          <w:color w:val="0000CC"/>
          <w:sz w:val="28"/>
          <w:szCs w:val="28"/>
          <w:lang w:val="fi-FI"/>
        </w:rPr>
        <w:t>)</w:t>
      </w:r>
    </w:p>
    <w:p w14:paraId="383F3AF8" w14:textId="77777777" w:rsidR="005D3FE8" w:rsidRDefault="005D3FE8" w:rsidP="005D3FE8">
      <w:pPr>
        <w:ind w:firstLine="284"/>
        <w:jc w:val="both"/>
        <w:rPr>
          <w:rFonts w:ascii="Arial Narrow" w:hAnsi="Arial Narrow"/>
          <w:bCs/>
          <w:sz w:val="20"/>
          <w:szCs w:val="20"/>
          <w:lang w:val="en-ID"/>
        </w:rPr>
      </w:pPr>
      <w:r w:rsidRPr="005D3FE8">
        <w:rPr>
          <w:rFonts w:ascii="Arial Narrow" w:hAnsi="Arial Narrow"/>
          <w:bCs/>
          <w:sz w:val="20"/>
          <w:szCs w:val="20"/>
          <w:lang w:val="en-ID"/>
        </w:rPr>
        <w:t xml:space="preserve">If necessary, the </w:t>
      </w:r>
      <w:r>
        <w:rPr>
          <w:rFonts w:ascii="Arial Narrow" w:hAnsi="Arial Narrow"/>
          <w:bCs/>
          <w:sz w:val="20"/>
          <w:szCs w:val="20"/>
          <w:lang w:val="en-ID"/>
        </w:rPr>
        <w:t>d</w:t>
      </w:r>
      <w:r w:rsidRPr="005D3FE8">
        <w:rPr>
          <w:rFonts w:ascii="Arial Narrow" w:hAnsi="Arial Narrow"/>
          <w:bCs/>
          <w:sz w:val="20"/>
          <w:szCs w:val="20"/>
          <w:lang w:val="en-ID"/>
        </w:rPr>
        <w:t xml:space="preserve">iscussion section </w:t>
      </w:r>
      <w:r w:rsidRPr="005D3FE8">
        <w:rPr>
          <w:rFonts w:ascii="Arial Narrow" w:hAnsi="Arial Narrow"/>
          <w:bCs/>
          <w:color w:val="EE0000"/>
          <w:sz w:val="20"/>
          <w:szCs w:val="20"/>
          <w:lang w:val="en-ID"/>
        </w:rPr>
        <w:t>may also be written in several subsections</w:t>
      </w:r>
      <w:r w:rsidRPr="005D3FE8">
        <w:rPr>
          <w:rFonts w:ascii="Arial Narrow" w:hAnsi="Arial Narrow"/>
          <w:bCs/>
          <w:sz w:val="20"/>
          <w:szCs w:val="20"/>
          <w:lang w:val="en-ID"/>
        </w:rPr>
        <w:t xml:space="preserve">. </w:t>
      </w:r>
      <w:r>
        <w:rPr>
          <w:rFonts w:ascii="Arial Narrow" w:hAnsi="Arial Narrow"/>
          <w:bCs/>
          <w:sz w:val="20"/>
          <w:szCs w:val="20"/>
          <w:lang w:val="en-ID"/>
        </w:rPr>
        <w:t>Ideally, t</w:t>
      </w:r>
      <w:r w:rsidRPr="005D3FE8">
        <w:rPr>
          <w:rFonts w:ascii="Arial Narrow" w:hAnsi="Arial Narrow"/>
          <w:bCs/>
          <w:sz w:val="20"/>
          <w:szCs w:val="20"/>
          <w:lang w:val="en-ID"/>
        </w:rPr>
        <w:t xml:space="preserve">he discussion must be presented in an integrated manner and should not be fragmented into unrelated parts. Numerical results from data analysis must not be repeated in this section; instead, present only the interpretations, such as: A is associated with B…, there is an effect of A on B…, A is proven effective for…, there are differences among A, B, and C…, the main determinants of A are…, and so forth. </w:t>
      </w:r>
    </w:p>
    <w:p w14:paraId="1DD1D43B" w14:textId="4EE4BD4E" w:rsidR="005D3FE8" w:rsidRPr="005D3FE8" w:rsidRDefault="005D3FE8" w:rsidP="005D3FE8">
      <w:pPr>
        <w:ind w:firstLine="284"/>
        <w:jc w:val="both"/>
        <w:rPr>
          <w:rFonts w:ascii="Arial Narrow" w:hAnsi="Arial Narrow"/>
          <w:bCs/>
          <w:sz w:val="20"/>
          <w:szCs w:val="20"/>
          <w:lang w:val="en-ID"/>
        </w:rPr>
      </w:pPr>
      <w:r w:rsidRPr="005D3FE8">
        <w:rPr>
          <w:rFonts w:ascii="Arial Narrow" w:hAnsi="Arial Narrow"/>
          <w:bCs/>
          <w:sz w:val="20"/>
          <w:szCs w:val="20"/>
          <w:lang w:val="en-ID"/>
        </w:rPr>
        <w:t>Citation writing must follow the Vancouver style, such as [1], or [1, 3], or [1, 2, 6–9]. Copy your article into this template section by section or paragraph by paragraph to ensure that the template remains intact and that all embedded instructions remain identifiable.</w:t>
      </w:r>
    </w:p>
    <w:p w14:paraId="0E226BC2" w14:textId="77777777" w:rsidR="00323514" w:rsidRPr="000F6EE5" w:rsidRDefault="00323514" w:rsidP="00323514">
      <w:pPr>
        <w:autoSpaceDE w:val="0"/>
        <w:autoSpaceDN w:val="0"/>
        <w:adjustRightInd w:val="0"/>
        <w:ind w:firstLine="567"/>
        <w:jc w:val="both"/>
        <w:rPr>
          <w:rFonts w:ascii="Arial Narrow" w:hAnsi="Arial Narrow"/>
          <w:bCs/>
          <w:sz w:val="20"/>
          <w:szCs w:val="20"/>
          <w:lang w:val="fi-FI"/>
        </w:rPr>
      </w:pPr>
    </w:p>
    <w:p w14:paraId="598CBC67" w14:textId="52DD5E7A" w:rsidR="00323514" w:rsidRPr="0034796D" w:rsidRDefault="005D3FE8" w:rsidP="00323514">
      <w:pPr>
        <w:jc w:val="both"/>
        <w:rPr>
          <w:rFonts w:ascii="Arial Narrow" w:hAnsi="Arial Narrow"/>
          <w:b/>
          <w:color w:val="0000CC"/>
          <w:sz w:val="28"/>
          <w:szCs w:val="28"/>
          <w:lang w:val="id-ID"/>
        </w:rPr>
      </w:pPr>
      <w:r>
        <w:rPr>
          <w:rFonts w:ascii="Arial Narrow" w:hAnsi="Arial Narrow"/>
          <w:b/>
          <w:color w:val="0000CC"/>
          <w:sz w:val="28"/>
          <w:szCs w:val="28"/>
          <w:lang w:val="id-ID"/>
        </w:rPr>
        <w:t xml:space="preserve">CONCLUSION </w:t>
      </w:r>
      <w:r w:rsidR="00323514" w:rsidRPr="00B32311">
        <w:rPr>
          <w:rFonts w:ascii="Arial Narrow" w:hAnsi="Arial Narrow"/>
          <w:b/>
          <w:color w:val="0000CC"/>
          <w:sz w:val="28"/>
          <w:szCs w:val="28"/>
          <w:lang w:val="fi-FI"/>
        </w:rPr>
        <w:t>(ARIAL NARROW 14, BOLD</w:t>
      </w:r>
      <w:r>
        <w:rPr>
          <w:rFonts w:ascii="Arial Narrow" w:hAnsi="Arial Narrow"/>
          <w:b/>
          <w:color w:val="0000CC"/>
          <w:sz w:val="28"/>
          <w:szCs w:val="28"/>
          <w:lang w:val="fi-FI"/>
        </w:rPr>
        <w:t>, BLUE</w:t>
      </w:r>
      <w:r w:rsidR="00323514" w:rsidRPr="00B32311">
        <w:rPr>
          <w:rFonts w:ascii="Arial Narrow" w:hAnsi="Arial Narrow"/>
          <w:b/>
          <w:color w:val="0000CC"/>
          <w:sz w:val="28"/>
          <w:szCs w:val="28"/>
          <w:lang w:val="fi-FI"/>
        </w:rPr>
        <w:t>)</w:t>
      </w:r>
    </w:p>
    <w:p w14:paraId="0600A140" w14:textId="77777777" w:rsidR="005D3FE8" w:rsidRDefault="005D3FE8" w:rsidP="005D3FE8">
      <w:pPr>
        <w:ind w:firstLine="284"/>
        <w:jc w:val="both"/>
        <w:rPr>
          <w:rFonts w:ascii="Arial Narrow" w:hAnsi="Arial Narrow"/>
          <w:bCs/>
          <w:sz w:val="20"/>
          <w:szCs w:val="20"/>
          <w:lang w:val="en-ID"/>
        </w:rPr>
      </w:pPr>
      <w:r w:rsidRPr="005D3FE8">
        <w:rPr>
          <w:rFonts w:ascii="Arial Narrow" w:hAnsi="Arial Narrow"/>
          <w:bCs/>
          <w:sz w:val="20"/>
          <w:szCs w:val="20"/>
          <w:lang w:val="en-ID"/>
        </w:rPr>
        <w:t>Write the conclusion in a comprehensive and integrative manner, without numbering, and in a qualitative form (avoid presenting numerical results from data analysis). You may also include suggestions or recommendations if deemed necessary.</w:t>
      </w:r>
    </w:p>
    <w:p w14:paraId="0611244A" w14:textId="77777777" w:rsidR="005D3FE8" w:rsidRDefault="005D3FE8" w:rsidP="005D3FE8">
      <w:pPr>
        <w:ind w:firstLine="284"/>
        <w:jc w:val="both"/>
        <w:rPr>
          <w:rFonts w:ascii="Arial Narrow" w:hAnsi="Arial Narrow"/>
          <w:bCs/>
          <w:sz w:val="20"/>
          <w:szCs w:val="20"/>
          <w:lang w:val="en-ID"/>
        </w:rPr>
      </w:pPr>
      <w:r w:rsidRPr="005D3FE8">
        <w:rPr>
          <w:rFonts w:ascii="Arial Narrow" w:hAnsi="Arial Narrow"/>
          <w:bCs/>
          <w:sz w:val="20"/>
          <w:szCs w:val="20"/>
          <w:lang w:val="en-ID"/>
        </w:rPr>
        <w:t>After the conclusion, list the references using the Vancouver style. Remember: apply the Vancouver style correctly, not merely by numbering the entries. To minimize errors, it is strongly recommended that you use reference management software such as Mendeley, Zotero, EndNote, and others.</w:t>
      </w:r>
    </w:p>
    <w:p w14:paraId="116D28ED" w14:textId="0D26016B" w:rsidR="005D3FE8" w:rsidRPr="005D3FE8" w:rsidRDefault="005D3FE8" w:rsidP="005D3FE8">
      <w:pPr>
        <w:ind w:firstLine="284"/>
        <w:jc w:val="both"/>
        <w:rPr>
          <w:rFonts w:ascii="Arial Narrow" w:hAnsi="Arial Narrow"/>
          <w:bCs/>
          <w:sz w:val="20"/>
          <w:szCs w:val="20"/>
          <w:lang w:val="en-ID"/>
        </w:rPr>
      </w:pPr>
      <w:r w:rsidRPr="005D3FE8">
        <w:rPr>
          <w:rFonts w:ascii="Arial Narrow" w:hAnsi="Arial Narrow"/>
          <w:bCs/>
          <w:sz w:val="20"/>
          <w:szCs w:val="20"/>
          <w:lang w:val="en-ID"/>
        </w:rPr>
        <w:t>The smoothness of the publication process for your article greatly depends on your accuracy and adherence to the guidelines provided in this template.</w:t>
      </w:r>
    </w:p>
    <w:p w14:paraId="65AC7865" w14:textId="5AA9EA1F" w:rsidR="00323514" w:rsidRPr="00323514" w:rsidRDefault="00323514" w:rsidP="005D3FE8">
      <w:pPr>
        <w:ind w:firstLine="284"/>
        <w:jc w:val="both"/>
        <w:rPr>
          <w:rFonts w:ascii="Arial Narrow" w:hAnsi="Arial Narrow"/>
          <w:bCs/>
          <w:sz w:val="20"/>
          <w:szCs w:val="20"/>
          <w:lang w:val="fi-FI"/>
        </w:rPr>
      </w:pPr>
      <w:r w:rsidRPr="005D3FE8">
        <w:rPr>
          <w:rFonts w:ascii="Arial Narrow" w:hAnsi="Arial Narrow"/>
          <w:bCs/>
          <w:sz w:val="20"/>
          <w:szCs w:val="20"/>
          <w:lang w:val="en-ID"/>
        </w:rPr>
        <w:t xml:space="preserve"> </w:t>
      </w:r>
    </w:p>
    <w:p w14:paraId="2493A89D" w14:textId="77777777" w:rsidR="00323514" w:rsidRPr="00E503B8" w:rsidRDefault="00323514" w:rsidP="00323514">
      <w:pPr>
        <w:jc w:val="both"/>
        <w:rPr>
          <w:rFonts w:ascii="Arial Narrow" w:hAnsi="Arial Narrow"/>
          <w:b/>
          <w:color w:val="0000CC"/>
          <w:sz w:val="28"/>
          <w:szCs w:val="28"/>
          <w:lang w:val="id-ID"/>
        </w:rPr>
      </w:pPr>
      <w:r w:rsidRPr="00E503B8">
        <w:rPr>
          <w:rFonts w:ascii="Arial Narrow" w:hAnsi="Arial Narrow"/>
          <w:b/>
          <w:color w:val="0000CC"/>
          <w:sz w:val="28"/>
          <w:szCs w:val="28"/>
          <w:lang w:val="id-ID"/>
        </w:rPr>
        <w:t>Ethical consideration, competing interest and source of funding</w:t>
      </w:r>
    </w:p>
    <w:p w14:paraId="4FB8546B" w14:textId="77777777" w:rsidR="00323514" w:rsidRPr="00E503B8" w:rsidRDefault="00323514" w:rsidP="00323514">
      <w:pPr>
        <w:ind w:left="113" w:hanging="113"/>
        <w:jc w:val="both"/>
        <w:rPr>
          <w:rFonts w:ascii="Arial Narrow" w:hAnsi="Arial Narrow"/>
          <w:sz w:val="20"/>
          <w:szCs w:val="20"/>
        </w:rPr>
      </w:pPr>
      <w:r w:rsidRPr="00E503B8">
        <w:rPr>
          <w:rFonts w:ascii="Arial Narrow" w:hAnsi="Arial Narrow"/>
          <w:sz w:val="20"/>
          <w:szCs w:val="20"/>
        </w:rPr>
        <w:t xml:space="preserve">-The ethical approval: This study had obtained ethical approval from the Health Research Ethics Commission of Poltekkes Kemenkes Surabaya, number: EA/2198/KEPK-Poltekkes_sby/II/2023. </w:t>
      </w:r>
    </w:p>
    <w:p w14:paraId="6D8B6E5A" w14:textId="77777777" w:rsidR="00323514" w:rsidRPr="00E503B8" w:rsidRDefault="00323514" w:rsidP="00323514">
      <w:pPr>
        <w:ind w:left="113" w:hanging="113"/>
        <w:jc w:val="both"/>
        <w:rPr>
          <w:rFonts w:ascii="Arial Narrow" w:hAnsi="Arial Narrow"/>
          <w:sz w:val="20"/>
          <w:szCs w:val="20"/>
        </w:rPr>
      </w:pPr>
      <w:r w:rsidRPr="00E503B8">
        <w:rPr>
          <w:rFonts w:ascii="Arial Narrow" w:hAnsi="Arial Narrow"/>
          <w:sz w:val="20"/>
          <w:szCs w:val="20"/>
        </w:rPr>
        <w:t xml:space="preserve">-There is no conflict of interest related to this publication. </w:t>
      </w:r>
    </w:p>
    <w:p w14:paraId="1915589A" w14:textId="77777777" w:rsidR="00323514" w:rsidRPr="00E503B8" w:rsidRDefault="00323514" w:rsidP="00323514">
      <w:pPr>
        <w:ind w:left="113" w:hanging="113"/>
        <w:jc w:val="both"/>
        <w:rPr>
          <w:rFonts w:ascii="Arial Narrow" w:hAnsi="Arial Narrow"/>
          <w:sz w:val="20"/>
          <w:szCs w:val="20"/>
        </w:rPr>
      </w:pPr>
      <w:r w:rsidRPr="00E503B8">
        <w:rPr>
          <w:rFonts w:ascii="Arial Narrow" w:hAnsi="Arial Narrow"/>
          <w:sz w:val="20"/>
          <w:szCs w:val="20"/>
        </w:rPr>
        <w:t>-Source of funding is authors.</w:t>
      </w:r>
    </w:p>
    <w:p w14:paraId="62F4C09E" w14:textId="77777777" w:rsidR="00323514" w:rsidRPr="000F6EE5" w:rsidRDefault="00323514" w:rsidP="00323514">
      <w:pPr>
        <w:contextualSpacing/>
        <w:jc w:val="both"/>
        <w:rPr>
          <w:rFonts w:ascii="Arial Narrow" w:hAnsi="Arial Narrow"/>
          <w:bCs/>
          <w:sz w:val="20"/>
          <w:szCs w:val="20"/>
        </w:rPr>
      </w:pPr>
    </w:p>
    <w:p w14:paraId="628E61D6" w14:textId="67240A2E" w:rsidR="00323514" w:rsidRPr="0034796D" w:rsidRDefault="005D3FE8" w:rsidP="00323514">
      <w:pPr>
        <w:jc w:val="both"/>
        <w:rPr>
          <w:rFonts w:ascii="Arial Narrow" w:hAnsi="Arial Narrow"/>
          <w:b/>
          <w:color w:val="0000CC"/>
          <w:sz w:val="28"/>
          <w:szCs w:val="28"/>
          <w:lang w:val="id-ID"/>
        </w:rPr>
      </w:pPr>
      <w:r>
        <w:rPr>
          <w:rFonts w:ascii="Arial Narrow" w:hAnsi="Arial Narrow"/>
          <w:b/>
          <w:color w:val="0000CC"/>
          <w:sz w:val="28"/>
          <w:szCs w:val="28"/>
          <w:lang w:val="id-ID"/>
        </w:rPr>
        <w:t>REFERENCES</w:t>
      </w:r>
      <w:r w:rsidR="00323514">
        <w:rPr>
          <w:rFonts w:ascii="Arial Narrow" w:hAnsi="Arial Narrow"/>
          <w:b/>
          <w:color w:val="0000CC"/>
          <w:sz w:val="28"/>
          <w:szCs w:val="28"/>
          <w:lang w:val="id-ID"/>
        </w:rPr>
        <w:t xml:space="preserve"> </w:t>
      </w:r>
      <w:r w:rsidR="00323514" w:rsidRPr="00B32311">
        <w:rPr>
          <w:rFonts w:ascii="Arial Narrow" w:hAnsi="Arial Narrow"/>
          <w:b/>
          <w:color w:val="0000CC"/>
          <w:sz w:val="28"/>
          <w:szCs w:val="28"/>
          <w:lang w:val="fi-FI"/>
        </w:rPr>
        <w:t>(ARIAL NARROW 14, BOLD</w:t>
      </w:r>
      <w:r>
        <w:rPr>
          <w:rFonts w:ascii="Arial Narrow" w:hAnsi="Arial Narrow"/>
          <w:b/>
          <w:color w:val="0000CC"/>
          <w:sz w:val="28"/>
          <w:szCs w:val="28"/>
          <w:lang w:val="fi-FI"/>
        </w:rPr>
        <w:t>, BLUE</w:t>
      </w:r>
      <w:r w:rsidR="00323514" w:rsidRPr="00B32311">
        <w:rPr>
          <w:rFonts w:ascii="Arial Narrow" w:hAnsi="Arial Narrow"/>
          <w:b/>
          <w:color w:val="0000CC"/>
          <w:sz w:val="28"/>
          <w:szCs w:val="28"/>
          <w:lang w:val="fi-FI"/>
        </w:rPr>
        <w:t>)</w:t>
      </w:r>
    </w:p>
    <w:p w14:paraId="5BB7BE7D" w14:textId="6A5780D2" w:rsidR="004B1D3B" w:rsidRPr="004B1D3B" w:rsidRDefault="00323514" w:rsidP="004B1D3B">
      <w:pPr>
        <w:pStyle w:val="ListParagraph"/>
        <w:widowControl w:val="0"/>
        <w:numPr>
          <w:ilvl w:val="0"/>
          <w:numId w:val="67"/>
        </w:numPr>
        <w:autoSpaceDE w:val="0"/>
        <w:autoSpaceDN w:val="0"/>
        <w:adjustRightInd w:val="0"/>
        <w:spacing w:after="0"/>
        <w:rPr>
          <w:rFonts w:ascii="Arial Narrow" w:hAnsi="Arial Narrow"/>
          <w:bCs/>
          <w:noProof/>
          <w:sz w:val="20"/>
          <w:szCs w:val="20"/>
          <w:lang w:val="en-ID"/>
        </w:rPr>
      </w:pPr>
      <w:r w:rsidRPr="004B1D3B">
        <w:rPr>
          <w:rFonts w:ascii="Arial Narrow" w:hAnsi="Arial Narrow"/>
          <w:bCs/>
          <w:sz w:val="20"/>
          <w:szCs w:val="20"/>
          <w:lang w:val="en-ID"/>
        </w:rPr>
        <w:fldChar w:fldCharType="begin" w:fldLock="1"/>
      </w:r>
      <w:r w:rsidRPr="004B1D3B">
        <w:rPr>
          <w:rFonts w:ascii="Arial Narrow" w:hAnsi="Arial Narrow"/>
          <w:bCs/>
          <w:sz w:val="20"/>
          <w:szCs w:val="20"/>
          <w:lang w:val="id-ID"/>
        </w:rPr>
        <w:instrText xml:space="preserve">ADDIN Mendeley Bibliography CSL_BIBLIOGRAPHY </w:instrText>
      </w:r>
      <w:r w:rsidRPr="004B1D3B">
        <w:rPr>
          <w:rFonts w:ascii="Arial Narrow" w:hAnsi="Arial Narrow"/>
          <w:bCs/>
          <w:sz w:val="20"/>
          <w:szCs w:val="20"/>
          <w:lang w:val="en-ID"/>
        </w:rPr>
        <w:fldChar w:fldCharType="separate"/>
      </w:r>
      <w:r w:rsidR="004B1D3B" w:rsidRPr="004B1D3B">
        <w:rPr>
          <w:rFonts w:ascii="Arial Narrow" w:hAnsi="Arial Narrow"/>
          <w:bCs/>
          <w:noProof/>
          <w:sz w:val="20"/>
          <w:szCs w:val="20"/>
          <w:lang w:val="en-ID"/>
        </w:rPr>
        <w:t xml:space="preserve">Sillehu S. Title of journal article. Journal Name. 2000;1(1):21–28. </w:t>
      </w:r>
      <w:r w:rsidR="004B1D3B" w:rsidRPr="004B1D3B">
        <w:rPr>
          <w:rFonts w:ascii="Arial Narrow" w:hAnsi="Arial Narrow"/>
          <w:bCs/>
          <w:noProof/>
          <w:color w:val="EE0000"/>
          <w:sz w:val="20"/>
          <w:szCs w:val="20"/>
          <w:lang w:val="en-ID"/>
        </w:rPr>
        <w:t>(journal)</w:t>
      </w:r>
    </w:p>
    <w:p w14:paraId="3313A66A" w14:textId="77777777" w:rsidR="004B1D3B" w:rsidRPr="004B1D3B" w:rsidRDefault="004B1D3B" w:rsidP="004B1D3B">
      <w:pPr>
        <w:widowControl w:val="0"/>
        <w:numPr>
          <w:ilvl w:val="0"/>
          <w:numId w:val="67"/>
        </w:numPr>
        <w:autoSpaceDE w:val="0"/>
        <w:autoSpaceDN w:val="0"/>
        <w:adjustRightInd w:val="0"/>
        <w:rPr>
          <w:rFonts w:ascii="Arial Narrow" w:hAnsi="Arial Narrow"/>
          <w:bCs/>
          <w:noProof/>
          <w:color w:val="EE0000"/>
          <w:sz w:val="20"/>
          <w:szCs w:val="20"/>
          <w:lang w:val="en-ID"/>
        </w:rPr>
      </w:pPr>
      <w:r w:rsidRPr="004B1D3B">
        <w:rPr>
          <w:rFonts w:ascii="Arial Narrow" w:hAnsi="Arial Narrow"/>
          <w:bCs/>
          <w:noProof/>
          <w:sz w:val="20"/>
          <w:szCs w:val="20"/>
          <w:lang w:val="en-ID"/>
        </w:rPr>
        <w:t xml:space="preserve">Nugroho HSW, Sillehu S. Title of magazine article. Magazine Name. 2018;21–18. </w:t>
      </w:r>
      <w:r w:rsidRPr="004B1D3B">
        <w:rPr>
          <w:rFonts w:ascii="Arial Narrow" w:hAnsi="Arial Narrow"/>
          <w:bCs/>
          <w:noProof/>
          <w:color w:val="EE0000"/>
          <w:sz w:val="20"/>
          <w:szCs w:val="20"/>
          <w:lang w:val="en-ID"/>
        </w:rPr>
        <w:t>(magazine)</w:t>
      </w:r>
    </w:p>
    <w:p w14:paraId="13E404A8" w14:textId="77777777" w:rsidR="004B1D3B" w:rsidRPr="004B1D3B" w:rsidRDefault="004B1D3B" w:rsidP="004B1D3B">
      <w:pPr>
        <w:widowControl w:val="0"/>
        <w:numPr>
          <w:ilvl w:val="0"/>
          <w:numId w:val="67"/>
        </w:numPr>
        <w:autoSpaceDE w:val="0"/>
        <w:autoSpaceDN w:val="0"/>
        <w:adjustRightInd w:val="0"/>
        <w:rPr>
          <w:rFonts w:ascii="Arial Narrow" w:hAnsi="Arial Narrow"/>
          <w:bCs/>
          <w:noProof/>
          <w:color w:val="EE0000"/>
          <w:sz w:val="20"/>
          <w:szCs w:val="20"/>
          <w:lang w:val="en-ID"/>
        </w:rPr>
      </w:pPr>
      <w:r w:rsidRPr="004B1D3B">
        <w:rPr>
          <w:rFonts w:ascii="Arial Narrow" w:hAnsi="Arial Narrow"/>
          <w:bCs/>
          <w:noProof/>
          <w:sz w:val="20"/>
          <w:szCs w:val="20"/>
          <w:lang w:val="en-ID"/>
        </w:rPr>
        <w:t xml:space="preserve">Nugroho HSW, Sillehu S. Title of proceeding article. In: Name E, editor. Title of Proceeding. City: Publisher Name; 2018. p. 23–29. </w:t>
      </w:r>
      <w:r w:rsidRPr="004B1D3B">
        <w:rPr>
          <w:rFonts w:ascii="Arial Narrow" w:hAnsi="Arial Narrow"/>
          <w:bCs/>
          <w:noProof/>
          <w:color w:val="EE0000"/>
          <w:sz w:val="20"/>
          <w:szCs w:val="20"/>
          <w:lang w:val="en-ID"/>
        </w:rPr>
        <w:t>(proceeding)</w:t>
      </w:r>
    </w:p>
    <w:p w14:paraId="2D9353D6" w14:textId="77777777" w:rsidR="004B1D3B" w:rsidRPr="004B1D3B" w:rsidRDefault="004B1D3B" w:rsidP="004B1D3B">
      <w:pPr>
        <w:widowControl w:val="0"/>
        <w:numPr>
          <w:ilvl w:val="0"/>
          <w:numId w:val="67"/>
        </w:numPr>
        <w:autoSpaceDE w:val="0"/>
        <w:autoSpaceDN w:val="0"/>
        <w:adjustRightInd w:val="0"/>
        <w:rPr>
          <w:rFonts w:ascii="Arial Narrow" w:hAnsi="Arial Narrow"/>
          <w:bCs/>
          <w:noProof/>
          <w:color w:val="EE0000"/>
          <w:sz w:val="20"/>
          <w:szCs w:val="20"/>
          <w:lang w:val="en-ID"/>
        </w:rPr>
      </w:pPr>
      <w:r w:rsidRPr="004B1D3B">
        <w:rPr>
          <w:rFonts w:ascii="Arial Narrow" w:hAnsi="Arial Narrow"/>
          <w:bCs/>
          <w:noProof/>
          <w:sz w:val="20"/>
          <w:szCs w:val="20"/>
          <w:lang w:val="en-ID"/>
        </w:rPr>
        <w:t xml:space="preserve">Nugroho HSW. Title of web article [Internet]. Website Name. 2018 [cited 2018 Mar 15]. p. 1–17. Available from: http://articleurl </w:t>
      </w:r>
      <w:r w:rsidRPr="004B1D3B">
        <w:rPr>
          <w:rFonts w:ascii="Arial Narrow" w:hAnsi="Arial Narrow"/>
          <w:bCs/>
          <w:noProof/>
          <w:color w:val="EE0000"/>
          <w:sz w:val="20"/>
          <w:szCs w:val="20"/>
          <w:lang w:val="en-ID"/>
        </w:rPr>
        <w:t>(website)</w:t>
      </w:r>
    </w:p>
    <w:p w14:paraId="0803F211" w14:textId="77777777" w:rsidR="004B1D3B" w:rsidRPr="004B1D3B" w:rsidRDefault="004B1D3B" w:rsidP="004B1D3B">
      <w:pPr>
        <w:widowControl w:val="0"/>
        <w:numPr>
          <w:ilvl w:val="0"/>
          <w:numId w:val="67"/>
        </w:numPr>
        <w:autoSpaceDE w:val="0"/>
        <w:autoSpaceDN w:val="0"/>
        <w:adjustRightInd w:val="0"/>
        <w:rPr>
          <w:rFonts w:ascii="Arial Narrow" w:hAnsi="Arial Narrow"/>
          <w:bCs/>
          <w:noProof/>
          <w:color w:val="EE0000"/>
          <w:sz w:val="20"/>
          <w:szCs w:val="20"/>
          <w:lang w:val="en-ID"/>
        </w:rPr>
      </w:pPr>
      <w:r w:rsidRPr="004B1D3B">
        <w:rPr>
          <w:rFonts w:ascii="Arial Narrow" w:hAnsi="Arial Narrow"/>
          <w:bCs/>
          <w:noProof/>
          <w:sz w:val="20"/>
          <w:szCs w:val="20"/>
          <w:lang w:val="en-ID"/>
        </w:rPr>
        <w:t xml:space="preserve">Nugroho HSW, Sillehu S, Mardiana N. Title of working paper. City; 2018. Report No.: 1. </w:t>
      </w:r>
      <w:r w:rsidRPr="004B1D3B">
        <w:rPr>
          <w:rFonts w:ascii="Arial Narrow" w:hAnsi="Arial Narrow"/>
          <w:bCs/>
          <w:noProof/>
          <w:color w:val="EE0000"/>
          <w:sz w:val="20"/>
          <w:szCs w:val="20"/>
          <w:lang w:val="en-ID"/>
        </w:rPr>
        <w:t>(working paper)</w:t>
      </w:r>
    </w:p>
    <w:p w14:paraId="1A6A27EE" w14:textId="77777777" w:rsidR="004B1D3B" w:rsidRPr="004B1D3B" w:rsidRDefault="004B1D3B" w:rsidP="004B1D3B">
      <w:pPr>
        <w:widowControl w:val="0"/>
        <w:numPr>
          <w:ilvl w:val="0"/>
          <w:numId w:val="67"/>
        </w:numPr>
        <w:autoSpaceDE w:val="0"/>
        <w:autoSpaceDN w:val="0"/>
        <w:adjustRightInd w:val="0"/>
        <w:rPr>
          <w:rFonts w:ascii="Arial Narrow" w:hAnsi="Arial Narrow"/>
          <w:bCs/>
          <w:noProof/>
          <w:color w:val="EE0000"/>
          <w:sz w:val="20"/>
          <w:szCs w:val="20"/>
          <w:lang w:val="en-ID"/>
        </w:rPr>
      </w:pPr>
      <w:r w:rsidRPr="004B1D3B">
        <w:rPr>
          <w:rFonts w:ascii="Arial Narrow" w:hAnsi="Arial Narrow"/>
          <w:bCs/>
          <w:noProof/>
          <w:sz w:val="20"/>
          <w:szCs w:val="20"/>
          <w:lang w:val="en-ID"/>
        </w:rPr>
        <w:t>Nugroho HSW, Baba A. Title of book. 1st ed. Editor Name, editor. City: Publisher Name; 2018. 1–101 p.</w:t>
      </w:r>
      <w:r w:rsidRPr="004B1D3B">
        <w:rPr>
          <w:rFonts w:ascii="Arial Narrow" w:hAnsi="Arial Narrow"/>
          <w:bCs/>
          <w:noProof/>
          <w:color w:val="EE0000"/>
          <w:sz w:val="20"/>
          <w:szCs w:val="20"/>
          <w:lang w:val="en-ID"/>
        </w:rPr>
        <w:t xml:space="preserve"> (book)</w:t>
      </w:r>
    </w:p>
    <w:p w14:paraId="758AA050" w14:textId="77777777" w:rsidR="004B1D3B" w:rsidRPr="004B1D3B" w:rsidRDefault="004B1D3B" w:rsidP="004B1D3B">
      <w:pPr>
        <w:widowControl w:val="0"/>
        <w:numPr>
          <w:ilvl w:val="0"/>
          <w:numId w:val="67"/>
        </w:numPr>
        <w:autoSpaceDE w:val="0"/>
        <w:autoSpaceDN w:val="0"/>
        <w:adjustRightInd w:val="0"/>
        <w:rPr>
          <w:rFonts w:ascii="Arial Narrow" w:hAnsi="Arial Narrow"/>
          <w:bCs/>
          <w:noProof/>
          <w:color w:val="EE0000"/>
          <w:sz w:val="20"/>
          <w:szCs w:val="20"/>
          <w:lang w:val="en-ID"/>
        </w:rPr>
      </w:pPr>
      <w:r w:rsidRPr="004B1D3B">
        <w:rPr>
          <w:rFonts w:ascii="Arial Narrow" w:hAnsi="Arial Narrow"/>
          <w:bCs/>
          <w:noProof/>
          <w:sz w:val="20"/>
          <w:szCs w:val="20"/>
          <w:lang w:val="en-ID"/>
        </w:rPr>
        <w:t xml:space="preserve">Institution Name. Title of book. 1st ed. Editor Name, editor. City: Publisher Name; 2018. 20–29 p. </w:t>
      </w:r>
      <w:r w:rsidRPr="004B1D3B">
        <w:rPr>
          <w:rFonts w:ascii="Arial Narrow" w:hAnsi="Arial Narrow"/>
          <w:bCs/>
          <w:noProof/>
          <w:color w:val="EE0000"/>
          <w:sz w:val="20"/>
          <w:szCs w:val="20"/>
          <w:lang w:val="en-ID"/>
        </w:rPr>
        <w:t>(institutional book)</w:t>
      </w:r>
    </w:p>
    <w:p w14:paraId="62350882" w14:textId="77777777" w:rsidR="004B1D3B" w:rsidRPr="004B1D3B" w:rsidRDefault="004B1D3B" w:rsidP="004B1D3B">
      <w:pPr>
        <w:widowControl w:val="0"/>
        <w:numPr>
          <w:ilvl w:val="0"/>
          <w:numId w:val="67"/>
        </w:numPr>
        <w:autoSpaceDE w:val="0"/>
        <w:autoSpaceDN w:val="0"/>
        <w:adjustRightInd w:val="0"/>
        <w:rPr>
          <w:rFonts w:ascii="Arial Narrow" w:hAnsi="Arial Narrow"/>
          <w:bCs/>
          <w:noProof/>
          <w:color w:val="EE0000"/>
          <w:sz w:val="20"/>
          <w:szCs w:val="20"/>
          <w:lang w:val="en-ID"/>
        </w:rPr>
      </w:pPr>
      <w:r w:rsidRPr="004B1D3B">
        <w:rPr>
          <w:rFonts w:ascii="Arial Narrow" w:hAnsi="Arial Narrow"/>
          <w:bCs/>
          <w:noProof/>
          <w:sz w:val="20"/>
          <w:szCs w:val="20"/>
          <w:lang w:val="en-ID"/>
        </w:rPr>
        <w:t xml:space="preserve">Nugroho HSW, Sillehu S. Title of chapter. In: Editor N, editor. Book Title. 1st ed. City: Publisher Name; 2018. p. 300–33. </w:t>
      </w:r>
      <w:r w:rsidRPr="004B1D3B">
        <w:rPr>
          <w:rFonts w:ascii="Arial Narrow" w:hAnsi="Arial Narrow"/>
          <w:bCs/>
          <w:noProof/>
          <w:color w:val="EE0000"/>
          <w:sz w:val="20"/>
          <w:szCs w:val="20"/>
          <w:lang w:val="en-ID"/>
        </w:rPr>
        <w:t>(book chapter)</w:t>
      </w:r>
    </w:p>
    <w:p w14:paraId="27944F5A" w14:textId="77777777" w:rsidR="004B1D3B" w:rsidRPr="004B1D3B" w:rsidRDefault="004B1D3B" w:rsidP="004B1D3B">
      <w:pPr>
        <w:widowControl w:val="0"/>
        <w:numPr>
          <w:ilvl w:val="0"/>
          <w:numId w:val="67"/>
        </w:numPr>
        <w:autoSpaceDE w:val="0"/>
        <w:autoSpaceDN w:val="0"/>
        <w:adjustRightInd w:val="0"/>
        <w:rPr>
          <w:rFonts w:ascii="Arial Narrow" w:hAnsi="Arial Narrow"/>
          <w:bCs/>
          <w:noProof/>
          <w:color w:val="EE0000"/>
          <w:sz w:val="20"/>
          <w:szCs w:val="20"/>
          <w:lang w:val="en-ID"/>
        </w:rPr>
      </w:pPr>
      <w:r w:rsidRPr="004B1D3B">
        <w:rPr>
          <w:rFonts w:ascii="Arial Narrow" w:hAnsi="Arial Narrow"/>
          <w:bCs/>
          <w:noProof/>
          <w:sz w:val="20"/>
          <w:szCs w:val="20"/>
          <w:lang w:val="en-ID"/>
        </w:rPr>
        <w:t xml:space="preserve">Nugroho HSW, Sillehu S, Suparji. Title of dissertation, thesis, undergraduate thesis, or report. University Name; 2018. </w:t>
      </w:r>
      <w:r w:rsidRPr="004B1D3B">
        <w:rPr>
          <w:rFonts w:ascii="Arial Narrow" w:hAnsi="Arial Narrow"/>
          <w:bCs/>
          <w:noProof/>
          <w:color w:val="EE0000"/>
          <w:sz w:val="20"/>
          <w:szCs w:val="20"/>
          <w:lang w:val="en-ID"/>
        </w:rPr>
        <w:t>(dissertation/thesis/undergraduate thesis/report)</w:t>
      </w:r>
    </w:p>
    <w:p w14:paraId="2EB29DDE" w14:textId="77777777" w:rsidR="004B1D3B" w:rsidRPr="000F6EE5" w:rsidRDefault="004B1D3B" w:rsidP="00323514">
      <w:pPr>
        <w:widowControl w:val="0"/>
        <w:autoSpaceDE w:val="0"/>
        <w:autoSpaceDN w:val="0"/>
        <w:adjustRightInd w:val="0"/>
        <w:ind w:left="284" w:hanging="284"/>
        <w:rPr>
          <w:rFonts w:ascii="Arial Narrow" w:hAnsi="Arial Narrow"/>
          <w:bCs/>
          <w:noProof/>
          <w:sz w:val="20"/>
          <w:szCs w:val="20"/>
        </w:rPr>
      </w:pPr>
    </w:p>
    <w:p w14:paraId="31052E6B" w14:textId="1A09D70A" w:rsidR="00323514" w:rsidRPr="000F6EE5" w:rsidRDefault="00323514" w:rsidP="00323514">
      <w:pPr>
        <w:rPr>
          <w:rFonts w:ascii="Arial Narrow" w:hAnsi="Arial Narrow"/>
          <w:bCs/>
          <w:sz w:val="20"/>
          <w:szCs w:val="20"/>
          <w:lang w:val="fi-FI"/>
        </w:rPr>
      </w:pPr>
      <w:r w:rsidRPr="000F6EE5">
        <w:rPr>
          <w:rFonts w:ascii="Arial Narrow" w:hAnsi="Arial Narrow"/>
          <w:bCs/>
          <w:sz w:val="20"/>
          <w:szCs w:val="20"/>
          <w:lang w:val="en-ID"/>
        </w:rPr>
        <w:fldChar w:fldCharType="end"/>
      </w:r>
    </w:p>
    <w:p w14:paraId="405A1833" w14:textId="77777777" w:rsidR="005377CC" w:rsidRPr="000F6EE5" w:rsidRDefault="005377CC" w:rsidP="00D40BAF">
      <w:pPr>
        <w:autoSpaceDE w:val="0"/>
        <w:autoSpaceDN w:val="0"/>
        <w:adjustRightInd w:val="0"/>
        <w:jc w:val="both"/>
        <w:rPr>
          <w:rFonts w:ascii="Arial Narrow" w:hAnsi="Arial Narrow"/>
          <w:bCs/>
          <w:sz w:val="20"/>
          <w:szCs w:val="20"/>
        </w:rPr>
      </w:pPr>
    </w:p>
    <w:sectPr w:rsidR="005377CC" w:rsidRPr="000F6EE5" w:rsidSect="0034796D">
      <w:headerReference w:type="default" r:id="rId9"/>
      <w:footerReference w:type="default" r:id="rId10"/>
      <w:pgSz w:w="11906" w:h="16838" w:code="9"/>
      <w:pgMar w:top="720" w:right="720" w:bottom="720" w:left="720" w:header="0" w:footer="454" w:gutter="0"/>
      <w:pgNumType w:start="1"/>
      <w:cols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8E164" w14:textId="77777777" w:rsidR="00891992" w:rsidRDefault="00891992">
      <w:r>
        <w:separator/>
      </w:r>
    </w:p>
  </w:endnote>
  <w:endnote w:type="continuationSeparator" w:id="0">
    <w:p w14:paraId="14206D33" w14:textId="77777777" w:rsidR="00891992" w:rsidRDefault="00891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cs="Arial"/>
        <w:color w:val="0000CC"/>
        <w:sz w:val="20"/>
        <w:szCs w:val="20"/>
        <w:lang w:val="sv-SE"/>
      </w:rPr>
      <w:id w:val="1571222427"/>
      <w:docPartObj>
        <w:docPartGallery w:val="Page Numbers (Bottom of Page)"/>
        <w:docPartUnique/>
      </w:docPartObj>
    </w:sdtPr>
    <w:sdtContent>
      <w:sdt>
        <w:sdtPr>
          <w:rPr>
            <w:rFonts w:ascii="Arial Narrow" w:hAnsi="Arial Narrow" w:cs="Arial"/>
            <w:color w:val="0000CC"/>
            <w:sz w:val="20"/>
            <w:szCs w:val="20"/>
            <w:lang w:val="sv-SE"/>
          </w:rPr>
          <w:id w:val="-1769616900"/>
          <w:docPartObj>
            <w:docPartGallery w:val="Page Numbers (Top of Page)"/>
            <w:docPartUnique/>
          </w:docPartObj>
        </w:sdtPr>
        <w:sdtContent>
          <w:p w14:paraId="5F7501C7" w14:textId="470210BA" w:rsidR="00B9006C" w:rsidRPr="000F6EE5" w:rsidRDefault="000F6EE5" w:rsidP="0071371D">
            <w:pPr>
              <w:pStyle w:val="Footer"/>
              <w:pBdr>
                <w:top w:val="single" w:sz="4" w:space="1" w:color="0000CC"/>
              </w:pBdr>
              <w:rPr>
                <w:rFonts w:ascii="Arial Narrow" w:hAnsi="Arial Narrow" w:cs="Arial"/>
                <w:color w:val="0000CC"/>
                <w:sz w:val="20"/>
                <w:szCs w:val="20"/>
                <w:lang w:val="sv-SE"/>
              </w:rPr>
            </w:pPr>
            <w:r>
              <w:rPr>
                <w:rFonts w:ascii="Arial Narrow" w:hAnsi="Arial Narrow" w:cs="Arial"/>
                <w:color w:val="0000CC"/>
                <w:sz w:val="20"/>
                <w:szCs w:val="20"/>
                <w:lang w:val="sv-SE"/>
              </w:rPr>
              <w:t xml:space="preserve">Publisher: Forum Ilmiah Kesehatan (FORIKES) </w:t>
            </w:r>
            <w:r>
              <w:rPr>
                <w:rFonts w:ascii="Arial Narrow" w:hAnsi="Arial Narrow" w:cs="Arial"/>
                <w:color w:val="0000CC"/>
                <w:sz w:val="20"/>
                <w:szCs w:val="20"/>
                <w:lang w:val="sv-SE"/>
              </w:rPr>
              <w:tab/>
            </w:r>
            <w:r w:rsidR="00FA1677">
              <w:rPr>
                <w:rFonts w:ascii="Arial Narrow" w:hAnsi="Arial Narrow" w:cs="Arial"/>
                <w:color w:val="0000CC"/>
                <w:sz w:val="20"/>
                <w:szCs w:val="20"/>
                <w:lang w:val="sv-SE"/>
              </w:rPr>
              <w:tab/>
            </w:r>
            <w:r>
              <w:rPr>
                <w:rFonts w:ascii="Arial Narrow" w:hAnsi="Arial Narrow" w:cs="Arial"/>
                <w:color w:val="0000CC"/>
                <w:sz w:val="20"/>
                <w:szCs w:val="20"/>
                <w:lang w:val="sv-SE"/>
              </w:rPr>
              <w:t xml:space="preserve">Journal URL: </w:t>
            </w:r>
            <w:r w:rsidRPr="00504421">
              <w:rPr>
                <w:rFonts w:ascii="Arial Narrow" w:hAnsi="Arial Narrow" w:cs="Arial"/>
                <w:color w:val="0000CC"/>
                <w:sz w:val="20"/>
                <w:szCs w:val="20"/>
                <w:lang w:val="sv-SE"/>
              </w:rPr>
              <w:t>http://forikes-ejournal.com/index.php/SF</w:t>
            </w:r>
            <w:r>
              <w:rPr>
                <w:rFonts w:ascii="Arial Narrow" w:hAnsi="Arial Narrow" w:cs="Arial"/>
                <w:color w:val="0000CC"/>
                <w:sz w:val="20"/>
                <w:szCs w:val="20"/>
                <w:lang w:val="sv-SE"/>
              </w:rPr>
              <w:t xml:space="preserve"> </w:t>
            </w:r>
            <w:r>
              <w:rPr>
                <w:rFonts w:ascii="Arial Narrow" w:hAnsi="Arial Narrow" w:cs="Arial"/>
                <w:color w:val="0000CC"/>
                <w:sz w:val="20"/>
                <w:szCs w:val="20"/>
                <w:lang w:val="sv-SE"/>
              </w:rPr>
              <w:tab/>
            </w:r>
            <w:r w:rsidRPr="000F6EE5">
              <w:rPr>
                <w:rFonts w:ascii="Arial Narrow" w:hAnsi="Arial Narrow" w:cs="Arial"/>
                <w:color w:val="0000CC"/>
                <w:sz w:val="20"/>
                <w:szCs w:val="20"/>
                <w:lang w:val="sv-SE"/>
              </w:rPr>
              <w:t xml:space="preserve">Page </w:t>
            </w:r>
            <w:r w:rsidRPr="000F6EE5">
              <w:rPr>
                <w:rFonts w:ascii="Arial Narrow" w:hAnsi="Arial Narrow" w:cs="Arial"/>
                <w:color w:val="0000CC"/>
                <w:sz w:val="20"/>
                <w:szCs w:val="20"/>
                <w:lang w:val="sv-SE"/>
              </w:rPr>
              <w:fldChar w:fldCharType="begin"/>
            </w:r>
            <w:r w:rsidRPr="000F6EE5">
              <w:rPr>
                <w:rFonts w:ascii="Arial Narrow" w:hAnsi="Arial Narrow" w:cs="Arial"/>
                <w:color w:val="0000CC"/>
                <w:sz w:val="20"/>
                <w:szCs w:val="20"/>
                <w:lang w:val="sv-SE"/>
              </w:rPr>
              <w:instrText xml:space="preserve"> PAGE </w:instrText>
            </w:r>
            <w:r w:rsidRPr="000F6EE5">
              <w:rPr>
                <w:rFonts w:ascii="Arial Narrow" w:hAnsi="Arial Narrow" w:cs="Arial"/>
                <w:color w:val="0000CC"/>
                <w:sz w:val="20"/>
                <w:szCs w:val="20"/>
                <w:lang w:val="sv-SE"/>
              </w:rPr>
              <w:fldChar w:fldCharType="separate"/>
            </w:r>
            <w:r w:rsidRPr="000F6EE5">
              <w:rPr>
                <w:rFonts w:ascii="Arial Narrow" w:hAnsi="Arial Narrow" w:cs="Arial"/>
                <w:color w:val="0000CC"/>
                <w:sz w:val="20"/>
                <w:szCs w:val="20"/>
                <w:lang w:val="sv-SE"/>
              </w:rPr>
              <w:t>2</w:t>
            </w:r>
            <w:r w:rsidRPr="000F6EE5">
              <w:rPr>
                <w:rFonts w:ascii="Arial Narrow" w:hAnsi="Arial Narrow" w:cs="Arial"/>
                <w:color w:val="0000CC"/>
                <w:sz w:val="20"/>
                <w:szCs w:val="20"/>
                <w:lang w:val="sv-SE"/>
              </w:rPr>
              <w:fldChar w:fldCharType="end"/>
            </w:r>
            <w:r w:rsidRPr="000F6EE5">
              <w:rPr>
                <w:rFonts w:ascii="Arial Narrow" w:hAnsi="Arial Narrow" w:cs="Arial"/>
                <w:color w:val="0000CC"/>
                <w:sz w:val="20"/>
                <w:szCs w:val="20"/>
                <w:lang w:val="sv-SE"/>
              </w:rPr>
              <w:t xml:space="preserve"> of </w:t>
            </w:r>
            <w:r w:rsidRPr="000F6EE5">
              <w:rPr>
                <w:rFonts w:ascii="Arial Narrow" w:hAnsi="Arial Narrow" w:cs="Arial"/>
                <w:color w:val="0000CC"/>
                <w:sz w:val="20"/>
                <w:szCs w:val="20"/>
                <w:lang w:val="sv-SE"/>
              </w:rPr>
              <w:fldChar w:fldCharType="begin"/>
            </w:r>
            <w:r w:rsidRPr="000F6EE5">
              <w:rPr>
                <w:rFonts w:ascii="Arial Narrow" w:hAnsi="Arial Narrow" w:cs="Arial"/>
                <w:color w:val="0000CC"/>
                <w:sz w:val="20"/>
                <w:szCs w:val="20"/>
                <w:lang w:val="sv-SE"/>
              </w:rPr>
              <w:instrText xml:space="preserve"> NUMPAGES  </w:instrText>
            </w:r>
            <w:r w:rsidRPr="000F6EE5">
              <w:rPr>
                <w:rFonts w:ascii="Arial Narrow" w:hAnsi="Arial Narrow" w:cs="Arial"/>
                <w:color w:val="0000CC"/>
                <w:sz w:val="20"/>
                <w:szCs w:val="20"/>
                <w:lang w:val="sv-SE"/>
              </w:rPr>
              <w:fldChar w:fldCharType="separate"/>
            </w:r>
            <w:r w:rsidRPr="000F6EE5">
              <w:rPr>
                <w:rFonts w:ascii="Arial Narrow" w:hAnsi="Arial Narrow" w:cs="Arial"/>
                <w:color w:val="0000CC"/>
                <w:sz w:val="20"/>
                <w:szCs w:val="20"/>
                <w:lang w:val="sv-SE"/>
              </w:rPr>
              <w:t>2</w:t>
            </w:r>
            <w:r w:rsidRPr="000F6EE5">
              <w:rPr>
                <w:rFonts w:ascii="Arial Narrow" w:hAnsi="Arial Narrow" w:cs="Arial"/>
                <w:color w:val="0000CC"/>
                <w:sz w:val="20"/>
                <w:szCs w:val="20"/>
                <w:lang w:val="sv-SE"/>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CBCE6" w14:textId="77777777" w:rsidR="00891992" w:rsidRDefault="00891992">
      <w:r>
        <w:separator/>
      </w:r>
    </w:p>
  </w:footnote>
  <w:footnote w:type="continuationSeparator" w:id="0">
    <w:p w14:paraId="18639DE6" w14:textId="77777777" w:rsidR="00891992" w:rsidRDefault="00891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8611" w14:textId="77777777" w:rsidR="00504421" w:rsidRDefault="00504421" w:rsidP="000F6EE5">
    <w:pPr>
      <w:autoSpaceDE w:val="0"/>
      <w:autoSpaceDN w:val="0"/>
      <w:adjustRightInd w:val="0"/>
      <w:rPr>
        <w:rFonts w:ascii="Arial Narrow" w:hAnsi="Arial Narrow" w:cs="Arial"/>
        <w:color w:val="0000C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16CEF8"/>
    <w:lvl w:ilvl="0">
      <w:start w:val="1"/>
      <w:numFmt w:val="bullet"/>
      <w:pStyle w:val="ListBullet"/>
      <w:lvlText w:val=""/>
      <w:lvlJc w:val="left"/>
      <w:pPr>
        <w:tabs>
          <w:tab w:val="num" w:pos="2836"/>
        </w:tabs>
        <w:ind w:left="2836"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0" w:firstLine="0"/>
      </w:pPr>
      <w:rPr>
        <w:rFonts w:ascii="Times New Roman" w:hAnsi="Times New Roman" w:cs="Times New Roman"/>
        <w:b w:val="0"/>
      </w:rPr>
    </w:lvl>
  </w:abstractNum>
  <w:abstractNum w:abstractNumId="2" w15:restartNumberingAfterBreak="0">
    <w:nsid w:val="00000002"/>
    <w:multiLevelType w:val="singleLevel"/>
    <w:tmpl w:val="00000002"/>
    <w:name w:val="WW8Num3"/>
    <w:lvl w:ilvl="0">
      <w:start w:val="1"/>
      <w:numFmt w:val="upperLetter"/>
      <w:lvlText w:val="%1."/>
      <w:lvlJc w:val="left"/>
      <w:pPr>
        <w:tabs>
          <w:tab w:val="num" w:pos="360"/>
        </w:tabs>
        <w:ind w:left="360" w:hanging="360"/>
      </w:pPr>
    </w:lvl>
  </w:abstractNum>
  <w:abstractNum w:abstractNumId="3" w15:restartNumberingAfterBreak="0">
    <w:nsid w:val="00000003"/>
    <w:multiLevelType w:val="singleLevel"/>
    <w:tmpl w:val="00000003"/>
    <w:name w:val="WW8Num38"/>
    <w:lvl w:ilvl="0">
      <w:start w:val="1"/>
      <w:numFmt w:val="decimal"/>
      <w:lvlText w:val="%1."/>
      <w:lvlJc w:val="left"/>
      <w:pPr>
        <w:tabs>
          <w:tab w:val="num" w:pos="0"/>
        </w:tabs>
        <w:ind w:left="1080" w:hanging="360"/>
      </w:pPr>
    </w:lvl>
  </w:abstractNum>
  <w:abstractNum w:abstractNumId="4" w15:restartNumberingAfterBreak="0">
    <w:nsid w:val="00000004"/>
    <w:multiLevelType w:val="multilevel"/>
    <w:tmpl w:val="00000004"/>
    <w:name w:val="WW8Num4"/>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lef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lef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left"/>
      <w:pPr>
        <w:tabs>
          <w:tab w:val="num" w:pos="0"/>
        </w:tabs>
        <w:ind w:left="7560" w:hanging="180"/>
      </w:pPr>
    </w:lvl>
  </w:abstractNum>
  <w:abstractNum w:abstractNumId="5" w15:restartNumberingAfterBreak="0">
    <w:nsid w:val="00031637"/>
    <w:multiLevelType w:val="multilevel"/>
    <w:tmpl w:val="EDC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7414F4"/>
    <w:multiLevelType w:val="hybridMultilevel"/>
    <w:tmpl w:val="159A0D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7DF1A61"/>
    <w:multiLevelType w:val="hybridMultilevel"/>
    <w:tmpl w:val="26CE2770"/>
    <w:lvl w:ilvl="0" w:tplc="604EFEC8">
      <w:start w:val="1"/>
      <w:numFmt w:val="decimal"/>
      <w:lvlText w:val="%1."/>
      <w:lvlJc w:val="left"/>
      <w:pPr>
        <w:ind w:left="720" w:hanging="360"/>
      </w:pPr>
      <w:rPr>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8F55485"/>
    <w:multiLevelType w:val="multilevel"/>
    <w:tmpl w:val="7E20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D36C26"/>
    <w:multiLevelType w:val="hybridMultilevel"/>
    <w:tmpl w:val="D2BE52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F4D2BBF"/>
    <w:multiLevelType w:val="multilevel"/>
    <w:tmpl w:val="ED8E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40140A"/>
    <w:multiLevelType w:val="hybridMultilevel"/>
    <w:tmpl w:val="016289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3234860"/>
    <w:multiLevelType w:val="hybridMultilevel"/>
    <w:tmpl w:val="142ADE98"/>
    <w:lvl w:ilvl="0" w:tplc="D9ECBBB8">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2E0A8C"/>
    <w:multiLevelType w:val="multilevel"/>
    <w:tmpl w:val="A40C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8745A6"/>
    <w:multiLevelType w:val="multilevel"/>
    <w:tmpl w:val="8AFC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0A0010"/>
    <w:multiLevelType w:val="hybridMultilevel"/>
    <w:tmpl w:val="145462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134C8F"/>
    <w:multiLevelType w:val="multilevel"/>
    <w:tmpl w:val="B30E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55013B"/>
    <w:multiLevelType w:val="multilevel"/>
    <w:tmpl w:val="EB4C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08428E"/>
    <w:multiLevelType w:val="multilevel"/>
    <w:tmpl w:val="22B0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CD5B4F"/>
    <w:multiLevelType w:val="multilevel"/>
    <w:tmpl w:val="50401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E5106C"/>
    <w:multiLevelType w:val="multilevel"/>
    <w:tmpl w:val="3F34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EE3BAC"/>
    <w:multiLevelType w:val="hybridMultilevel"/>
    <w:tmpl w:val="F6FCDE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A344FD1"/>
    <w:multiLevelType w:val="hybridMultilevel"/>
    <w:tmpl w:val="0F629B60"/>
    <w:lvl w:ilvl="0" w:tplc="169844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2AB51BC1"/>
    <w:multiLevelType w:val="hybridMultilevel"/>
    <w:tmpl w:val="D690D496"/>
    <w:lvl w:ilvl="0" w:tplc="09764D5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2CFB664D"/>
    <w:multiLevelType w:val="multilevel"/>
    <w:tmpl w:val="BA4C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CC314A"/>
    <w:multiLevelType w:val="hybridMultilevel"/>
    <w:tmpl w:val="6F3AA48A"/>
    <w:lvl w:ilvl="0" w:tplc="F884845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6" w15:restartNumberingAfterBreak="0">
    <w:nsid w:val="2E606730"/>
    <w:multiLevelType w:val="hybridMultilevel"/>
    <w:tmpl w:val="EAA45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2AF2585"/>
    <w:multiLevelType w:val="multilevel"/>
    <w:tmpl w:val="49BA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09182E"/>
    <w:multiLevelType w:val="multilevel"/>
    <w:tmpl w:val="A4CA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563AAE"/>
    <w:multiLevelType w:val="multilevel"/>
    <w:tmpl w:val="A46424E0"/>
    <w:lvl w:ilvl="0">
      <w:start w:val="1"/>
      <w:numFmt w:val="decimal"/>
      <w:lvlText w:val="%1."/>
      <w:lvlJc w:val="left"/>
      <w:pPr>
        <w:tabs>
          <w:tab w:val="num" w:pos="480"/>
        </w:tabs>
        <w:ind w:left="480" w:hanging="480"/>
      </w:pPr>
      <w:rPr>
        <w:rFonts w:hint="default"/>
      </w:rPr>
    </w:lvl>
    <w:lvl w:ilvl="1">
      <w:start w:val="1"/>
      <w:numFmt w:val="upperLetter"/>
      <w:pStyle w:val="Heading1"/>
      <w:lvlText w:val="%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33784F21"/>
    <w:multiLevelType w:val="hybridMultilevel"/>
    <w:tmpl w:val="CE681A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33947644"/>
    <w:multiLevelType w:val="multilevel"/>
    <w:tmpl w:val="C5BA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4D66A4"/>
    <w:multiLevelType w:val="multilevel"/>
    <w:tmpl w:val="BDBC7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7B31641"/>
    <w:multiLevelType w:val="hybridMultilevel"/>
    <w:tmpl w:val="0388C8A6"/>
    <w:lvl w:ilvl="0" w:tplc="0F069868">
      <w:start w:val="1"/>
      <w:numFmt w:val="decimal"/>
      <w:lvlText w:val="%1."/>
      <w:lvlJc w:val="left"/>
      <w:pPr>
        <w:ind w:left="360" w:hanging="360"/>
      </w:pPr>
      <w:rPr>
        <w:color w:val="000000" w:themeColor="text1"/>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15:restartNumberingAfterBreak="0">
    <w:nsid w:val="3AAB781D"/>
    <w:multiLevelType w:val="hybridMultilevel"/>
    <w:tmpl w:val="A1E2D466"/>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5" w15:restartNumberingAfterBreak="0">
    <w:nsid w:val="3E5C0452"/>
    <w:multiLevelType w:val="multilevel"/>
    <w:tmpl w:val="F0F4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720A00"/>
    <w:multiLevelType w:val="hybridMultilevel"/>
    <w:tmpl w:val="99B09C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AA02477"/>
    <w:multiLevelType w:val="hybridMultilevel"/>
    <w:tmpl w:val="D95A0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570F3A"/>
    <w:multiLevelType w:val="multilevel"/>
    <w:tmpl w:val="A6F4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776143"/>
    <w:multiLevelType w:val="hybridMultilevel"/>
    <w:tmpl w:val="20001572"/>
    <w:lvl w:ilvl="0" w:tplc="0409000D">
      <w:start w:val="1"/>
      <w:numFmt w:val="bullet"/>
      <w:lvlText w:val=""/>
      <w:lvlJc w:val="left"/>
      <w:pPr>
        <w:ind w:left="1782" w:hanging="360"/>
      </w:pPr>
      <w:rPr>
        <w:rFonts w:ascii="Wingdings" w:hAnsi="Wingdings"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40" w15:restartNumberingAfterBreak="0">
    <w:nsid w:val="4BC51A82"/>
    <w:multiLevelType w:val="hybridMultilevel"/>
    <w:tmpl w:val="68FAD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30F1F41"/>
    <w:multiLevelType w:val="hybridMultilevel"/>
    <w:tmpl w:val="223E1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8E11D5"/>
    <w:multiLevelType w:val="hybridMultilevel"/>
    <w:tmpl w:val="57F0E8A6"/>
    <w:lvl w:ilvl="0" w:tplc="E5105C88">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A864AD90">
      <w:start w:val="1"/>
      <w:numFmt w:val="decimal"/>
      <w:lvlText w:val="%4."/>
      <w:lvlJc w:val="left"/>
      <w:pPr>
        <w:ind w:left="3600" w:hanging="360"/>
      </w:pPr>
      <w:rPr>
        <w:b w:val="0"/>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3" w15:restartNumberingAfterBreak="0">
    <w:nsid w:val="55D0657A"/>
    <w:multiLevelType w:val="multilevel"/>
    <w:tmpl w:val="ACD8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6765AC"/>
    <w:multiLevelType w:val="hybridMultilevel"/>
    <w:tmpl w:val="659A25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5959013F"/>
    <w:multiLevelType w:val="multilevel"/>
    <w:tmpl w:val="E34A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6F360B"/>
    <w:multiLevelType w:val="hybridMultilevel"/>
    <w:tmpl w:val="178E0B7C"/>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47" w15:restartNumberingAfterBreak="0">
    <w:nsid w:val="5A467C5A"/>
    <w:multiLevelType w:val="multilevel"/>
    <w:tmpl w:val="B53C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982790"/>
    <w:multiLevelType w:val="hybridMultilevel"/>
    <w:tmpl w:val="7C786F16"/>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9" w15:restartNumberingAfterBreak="0">
    <w:nsid w:val="651818F4"/>
    <w:multiLevelType w:val="hybridMultilevel"/>
    <w:tmpl w:val="5C6C0740"/>
    <w:lvl w:ilvl="0" w:tplc="77EE898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662F71A4"/>
    <w:multiLevelType w:val="hybridMultilevel"/>
    <w:tmpl w:val="DFAC7CC6"/>
    <w:lvl w:ilvl="0" w:tplc="18CCD0EC">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68BC53FF"/>
    <w:multiLevelType w:val="hybridMultilevel"/>
    <w:tmpl w:val="D9AC43FE"/>
    <w:lvl w:ilvl="0" w:tplc="2C9CA4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2" w15:restartNumberingAfterBreak="0">
    <w:nsid w:val="697D3ADA"/>
    <w:multiLevelType w:val="hybridMultilevel"/>
    <w:tmpl w:val="171E352A"/>
    <w:lvl w:ilvl="0" w:tplc="61EE858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6ACF5571"/>
    <w:multiLevelType w:val="multilevel"/>
    <w:tmpl w:val="140C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68733F"/>
    <w:multiLevelType w:val="multilevel"/>
    <w:tmpl w:val="EEAA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FD4622D"/>
    <w:multiLevelType w:val="multilevel"/>
    <w:tmpl w:val="5DD2D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5E7E11"/>
    <w:multiLevelType w:val="multilevel"/>
    <w:tmpl w:val="6EDE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641345"/>
    <w:multiLevelType w:val="multilevel"/>
    <w:tmpl w:val="CE06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392052D"/>
    <w:multiLevelType w:val="multilevel"/>
    <w:tmpl w:val="8232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B82483"/>
    <w:multiLevelType w:val="hybridMultilevel"/>
    <w:tmpl w:val="206C500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0" w15:restartNumberingAfterBreak="0">
    <w:nsid w:val="755A572E"/>
    <w:multiLevelType w:val="multilevel"/>
    <w:tmpl w:val="AF1A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5B45E0C"/>
    <w:multiLevelType w:val="hybridMultilevel"/>
    <w:tmpl w:val="A4B2DD12"/>
    <w:lvl w:ilvl="0" w:tplc="789A1A44">
      <w:start w:val="1"/>
      <w:numFmt w:val="lowerLetter"/>
      <w:lvlText w:val="%1."/>
      <w:lvlJc w:val="left"/>
      <w:pPr>
        <w:ind w:left="1440" w:hanging="360"/>
      </w:pPr>
      <w:rPr>
        <w:rFonts w:asciiTheme="minorBidi" w:eastAsiaTheme="minorEastAsia" w:hAnsiTheme="minorBidi" w:cstheme="minorBidi"/>
        <w:b w:val="0"/>
        <w:bCs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2" w15:restartNumberingAfterBreak="0">
    <w:nsid w:val="76D06A2A"/>
    <w:multiLevelType w:val="multilevel"/>
    <w:tmpl w:val="5586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84962AC"/>
    <w:multiLevelType w:val="multilevel"/>
    <w:tmpl w:val="6B5C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9E5282F"/>
    <w:multiLevelType w:val="multilevel"/>
    <w:tmpl w:val="8E40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A3638E8"/>
    <w:multiLevelType w:val="hybridMultilevel"/>
    <w:tmpl w:val="B0ECD8EA"/>
    <w:lvl w:ilvl="0" w:tplc="AB126092">
      <w:start w:val="1"/>
      <w:numFmt w:val="decimal"/>
      <w:lvlText w:val="%1."/>
      <w:lvlJc w:val="left"/>
      <w:pPr>
        <w:ind w:left="630" w:hanging="360"/>
      </w:pPr>
      <w:rPr>
        <w:rFonts w:hint="default"/>
      </w:rPr>
    </w:lvl>
    <w:lvl w:ilvl="1" w:tplc="04210003" w:tentative="1">
      <w:start w:val="1"/>
      <w:numFmt w:val="lowerLetter"/>
      <w:lvlText w:val="%2."/>
      <w:lvlJc w:val="left"/>
      <w:pPr>
        <w:ind w:left="1350" w:hanging="360"/>
      </w:pPr>
    </w:lvl>
    <w:lvl w:ilvl="2" w:tplc="04210005" w:tentative="1">
      <w:start w:val="1"/>
      <w:numFmt w:val="lowerRoman"/>
      <w:lvlText w:val="%3."/>
      <w:lvlJc w:val="right"/>
      <w:pPr>
        <w:ind w:left="2070" w:hanging="180"/>
      </w:pPr>
    </w:lvl>
    <w:lvl w:ilvl="3" w:tplc="04210001" w:tentative="1">
      <w:start w:val="1"/>
      <w:numFmt w:val="decimal"/>
      <w:lvlText w:val="%4."/>
      <w:lvlJc w:val="left"/>
      <w:pPr>
        <w:ind w:left="2790" w:hanging="360"/>
      </w:pPr>
    </w:lvl>
    <w:lvl w:ilvl="4" w:tplc="04210003" w:tentative="1">
      <w:start w:val="1"/>
      <w:numFmt w:val="lowerLetter"/>
      <w:lvlText w:val="%5."/>
      <w:lvlJc w:val="left"/>
      <w:pPr>
        <w:ind w:left="3510" w:hanging="360"/>
      </w:pPr>
    </w:lvl>
    <w:lvl w:ilvl="5" w:tplc="04210005" w:tentative="1">
      <w:start w:val="1"/>
      <w:numFmt w:val="lowerRoman"/>
      <w:lvlText w:val="%6."/>
      <w:lvlJc w:val="right"/>
      <w:pPr>
        <w:ind w:left="4230" w:hanging="180"/>
      </w:pPr>
    </w:lvl>
    <w:lvl w:ilvl="6" w:tplc="04210001" w:tentative="1">
      <w:start w:val="1"/>
      <w:numFmt w:val="decimal"/>
      <w:lvlText w:val="%7."/>
      <w:lvlJc w:val="left"/>
      <w:pPr>
        <w:ind w:left="4950" w:hanging="360"/>
      </w:pPr>
    </w:lvl>
    <w:lvl w:ilvl="7" w:tplc="04210003" w:tentative="1">
      <w:start w:val="1"/>
      <w:numFmt w:val="lowerLetter"/>
      <w:lvlText w:val="%8."/>
      <w:lvlJc w:val="left"/>
      <w:pPr>
        <w:ind w:left="5670" w:hanging="360"/>
      </w:pPr>
    </w:lvl>
    <w:lvl w:ilvl="8" w:tplc="04210005" w:tentative="1">
      <w:start w:val="1"/>
      <w:numFmt w:val="lowerRoman"/>
      <w:lvlText w:val="%9."/>
      <w:lvlJc w:val="right"/>
      <w:pPr>
        <w:ind w:left="6390" w:hanging="180"/>
      </w:pPr>
    </w:lvl>
  </w:abstractNum>
  <w:abstractNum w:abstractNumId="66" w15:restartNumberingAfterBreak="0">
    <w:nsid w:val="7AF56C39"/>
    <w:multiLevelType w:val="hybridMultilevel"/>
    <w:tmpl w:val="3CB6773E"/>
    <w:lvl w:ilvl="0" w:tplc="F3B8599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7B4D1491"/>
    <w:multiLevelType w:val="multilevel"/>
    <w:tmpl w:val="878CA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B622289"/>
    <w:multiLevelType w:val="hybridMultilevel"/>
    <w:tmpl w:val="15C43D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7F2920DE"/>
    <w:multiLevelType w:val="hybridMultilevel"/>
    <w:tmpl w:val="2D28E27A"/>
    <w:lvl w:ilvl="0" w:tplc="0409000F">
      <w:start w:val="1"/>
      <w:numFmt w:val="decimal"/>
      <w:lvlText w:val="%1."/>
      <w:lvlJc w:val="left"/>
      <w:pPr>
        <w:ind w:left="1865" w:hanging="360"/>
      </w:p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70" w15:restartNumberingAfterBreak="0">
    <w:nsid w:val="7FA94EFE"/>
    <w:multiLevelType w:val="multilevel"/>
    <w:tmpl w:val="4732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2808610">
    <w:abstractNumId w:val="29"/>
  </w:num>
  <w:num w:numId="2" w16cid:durableId="753471292">
    <w:abstractNumId w:val="52"/>
  </w:num>
  <w:num w:numId="3" w16cid:durableId="16976888">
    <w:abstractNumId w:val="65"/>
  </w:num>
  <w:num w:numId="4" w16cid:durableId="2072999516">
    <w:abstractNumId w:val="69"/>
  </w:num>
  <w:num w:numId="5" w16cid:durableId="697660258">
    <w:abstractNumId w:val="68"/>
  </w:num>
  <w:num w:numId="6" w16cid:durableId="799150989">
    <w:abstractNumId w:val="66"/>
  </w:num>
  <w:num w:numId="7" w16cid:durableId="309485156">
    <w:abstractNumId w:val="50"/>
  </w:num>
  <w:num w:numId="8" w16cid:durableId="1705016629">
    <w:abstractNumId w:val="0"/>
  </w:num>
  <w:num w:numId="9" w16cid:durableId="715013250">
    <w:abstractNumId w:val="12"/>
  </w:num>
  <w:num w:numId="10" w16cid:durableId="405110140">
    <w:abstractNumId w:val="40"/>
  </w:num>
  <w:num w:numId="11" w16cid:durableId="1148522049">
    <w:abstractNumId w:val="48"/>
  </w:num>
  <w:num w:numId="12" w16cid:durableId="150945527">
    <w:abstractNumId w:val="9"/>
  </w:num>
  <w:num w:numId="13" w16cid:durableId="960960678">
    <w:abstractNumId w:val="49"/>
  </w:num>
  <w:num w:numId="14" w16cid:durableId="549847329">
    <w:abstractNumId w:val="44"/>
  </w:num>
  <w:num w:numId="15" w16cid:durableId="13944268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14477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083347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6381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27008473">
    <w:abstractNumId w:val="11"/>
  </w:num>
  <w:num w:numId="20" w16cid:durableId="48170198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782849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24528">
    <w:abstractNumId w:val="21"/>
  </w:num>
  <w:num w:numId="23" w16cid:durableId="125899773">
    <w:abstractNumId w:val="26"/>
  </w:num>
  <w:num w:numId="24" w16cid:durableId="1845589443">
    <w:abstractNumId w:val="15"/>
  </w:num>
  <w:num w:numId="25" w16cid:durableId="2099054158">
    <w:abstractNumId w:val="39"/>
  </w:num>
  <w:num w:numId="26" w16cid:durableId="229846761">
    <w:abstractNumId w:val="34"/>
  </w:num>
  <w:num w:numId="27" w16cid:durableId="593705696">
    <w:abstractNumId w:val="46"/>
  </w:num>
  <w:num w:numId="28" w16cid:durableId="2092653555">
    <w:abstractNumId w:val="30"/>
  </w:num>
  <w:num w:numId="29" w16cid:durableId="133376159">
    <w:abstractNumId w:val="22"/>
  </w:num>
  <w:num w:numId="30" w16cid:durableId="1270159626">
    <w:abstractNumId w:val="41"/>
  </w:num>
  <w:num w:numId="31" w16cid:durableId="562302763">
    <w:abstractNumId w:val="7"/>
  </w:num>
  <w:num w:numId="32" w16cid:durableId="1610090362">
    <w:abstractNumId w:val="6"/>
  </w:num>
  <w:num w:numId="33" w16cid:durableId="833489616">
    <w:abstractNumId w:val="36"/>
  </w:num>
  <w:num w:numId="34" w16cid:durableId="1968773120">
    <w:abstractNumId w:val="17"/>
  </w:num>
  <w:num w:numId="35" w16cid:durableId="1291203053">
    <w:abstractNumId w:val="53"/>
  </w:num>
  <w:num w:numId="36" w16cid:durableId="364645227">
    <w:abstractNumId w:val="16"/>
  </w:num>
  <w:num w:numId="37" w16cid:durableId="222058005">
    <w:abstractNumId w:val="31"/>
  </w:num>
  <w:num w:numId="38" w16cid:durableId="2075011120">
    <w:abstractNumId w:val="20"/>
  </w:num>
  <w:num w:numId="39" w16cid:durableId="1705401720">
    <w:abstractNumId w:val="70"/>
  </w:num>
  <w:num w:numId="40" w16cid:durableId="1800567188">
    <w:abstractNumId w:val="8"/>
  </w:num>
  <w:num w:numId="41" w16cid:durableId="1852065133">
    <w:abstractNumId w:val="54"/>
  </w:num>
  <w:num w:numId="42" w16cid:durableId="1558780999">
    <w:abstractNumId w:val="18"/>
  </w:num>
  <w:num w:numId="43" w16cid:durableId="2109962884">
    <w:abstractNumId w:val="5"/>
  </w:num>
  <w:num w:numId="44" w16cid:durableId="320546390">
    <w:abstractNumId w:val="57"/>
  </w:num>
  <w:num w:numId="45" w16cid:durableId="1344091950">
    <w:abstractNumId w:val="64"/>
  </w:num>
  <w:num w:numId="46" w16cid:durableId="1401444577">
    <w:abstractNumId w:val="27"/>
  </w:num>
  <w:num w:numId="47" w16cid:durableId="1050761799">
    <w:abstractNumId w:val="56"/>
  </w:num>
  <w:num w:numId="48" w16cid:durableId="1100682028">
    <w:abstractNumId w:val="10"/>
  </w:num>
  <w:num w:numId="49" w16cid:durableId="508787527">
    <w:abstractNumId w:val="28"/>
  </w:num>
  <w:num w:numId="50" w16cid:durableId="860363096">
    <w:abstractNumId w:val="24"/>
  </w:num>
  <w:num w:numId="51" w16cid:durableId="1009016498">
    <w:abstractNumId w:val="63"/>
  </w:num>
  <w:num w:numId="52" w16cid:durableId="1622834132">
    <w:abstractNumId w:val="19"/>
  </w:num>
  <w:num w:numId="53" w16cid:durableId="410809928">
    <w:abstractNumId w:val="35"/>
  </w:num>
  <w:num w:numId="54" w16cid:durableId="1625040576">
    <w:abstractNumId w:val="58"/>
  </w:num>
  <w:num w:numId="55" w16cid:durableId="802698130">
    <w:abstractNumId w:val="38"/>
  </w:num>
  <w:num w:numId="56" w16cid:durableId="315690978">
    <w:abstractNumId w:val="14"/>
  </w:num>
  <w:num w:numId="57" w16cid:durableId="1219709867">
    <w:abstractNumId w:val="60"/>
  </w:num>
  <w:num w:numId="58" w16cid:durableId="346103718">
    <w:abstractNumId w:val="13"/>
  </w:num>
  <w:num w:numId="59" w16cid:durableId="598103811">
    <w:abstractNumId w:val="47"/>
  </w:num>
  <w:num w:numId="60" w16cid:durableId="1047950005">
    <w:abstractNumId w:val="43"/>
  </w:num>
  <w:num w:numId="61" w16cid:durableId="434208382">
    <w:abstractNumId w:val="45"/>
  </w:num>
  <w:num w:numId="62" w16cid:durableId="1251305952">
    <w:abstractNumId w:val="55"/>
  </w:num>
  <w:num w:numId="63" w16cid:durableId="376708839">
    <w:abstractNumId w:val="62"/>
  </w:num>
  <w:num w:numId="64" w16cid:durableId="261577005">
    <w:abstractNumId w:val="37"/>
  </w:num>
  <w:num w:numId="65" w16cid:durableId="1423985197">
    <w:abstractNumId w:val="32"/>
  </w:num>
  <w:num w:numId="66" w16cid:durableId="64380230">
    <w:abstractNumId w:val="67"/>
  </w:num>
  <w:num w:numId="67" w16cid:durableId="1316184695">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en-US"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6" w:nlCheck="1" w:checkStyle="1"/>
  <w:activeWritingStyle w:appName="MSWord" w:lang="en-AU" w:vendorID="64" w:dllVersion="6" w:nlCheck="1" w:checkStyle="1"/>
  <w:activeWritingStyle w:appName="MSWord" w:lang="es-ES_tradnl" w:vendorID="64" w:dllVersion="6" w:nlCheck="1" w:checkStyle="1"/>
  <w:activeWritingStyle w:appName="MSWord" w:lang="en-CA" w:vendorID="64" w:dllVersion="6" w:nlCheck="1" w:checkStyle="1"/>
  <w:activeWritingStyle w:appName="MSWord" w:lang="es-PR" w:vendorID="64" w:dllVersion="6" w:nlCheck="1" w:checkStyle="1"/>
  <w:activeWritingStyle w:appName="MSWord" w:lang="fr-LU" w:vendorID="64" w:dllVersion="6" w:nlCheck="1" w:checkStyle="1"/>
  <w:activeWritingStyle w:appName="MSWord" w:lang="es-VE" w:vendorID="64" w:dllVersion="6" w:nlCheck="1" w:checkStyle="1"/>
  <w:activeWritingStyle w:appName="MSWord" w:lang="en-ID" w:vendorID="64" w:dllVersion="6" w:nlCheck="1" w:checkStyle="1"/>
  <w:activeWritingStyle w:appName="MSWord" w:lang="en-US" w:vendorID="64" w:dllVersion="4096" w:nlCheck="1" w:checkStyle="0"/>
  <w:activeWritingStyle w:appName="MSWord" w:lang="fi-FI" w:vendorID="64" w:dllVersion="4096" w:nlCheck="1" w:checkStyle="0"/>
  <w:activeWritingStyle w:appName="MSWord" w:lang="sv-SE" w:vendorID="64" w:dllVersion="4096" w:nlCheck="1" w:checkStyle="0"/>
  <w:activeWritingStyle w:appName="MSWord" w:lang="en-GB" w:vendorID="64" w:dllVersion="4096" w:nlCheck="1" w:checkStyle="0"/>
  <w:activeWritingStyle w:appName="MSWord" w:lang="en-ID"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Sheets w:val="4"/>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E13"/>
    <w:rsid w:val="00000398"/>
    <w:rsid w:val="00001056"/>
    <w:rsid w:val="00001080"/>
    <w:rsid w:val="00001DBC"/>
    <w:rsid w:val="00003765"/>
    <w:rsid w:val="00005453"/>
    <w:rsid w:val="000056A8"/>
    <w:rsid w:val="00006984"/>
    <w:rsid w:val="00006A9F"/>
    <w:rsid w:val="00006DF9"/>
    <w:rsid w:val="00007671"/>
    <w:rsid w:val="0000798B"/>
    <w:rsid w:val="00010C49"/>
    <w:rsid w:val="00010C60"/>
    <w:rsid w:val="000115A7"/>
    <w:rsid w:val="0001161A"/>
    <w:rsid w:val="00011724"/>
    <w:rsid w:val="00011D4C"/>
    <w:rsid w:val="0001267B"/>
    <w:rsid w:val="00013873"/>
    <w:rsid w:val="00013A50"/>
    <w:rsid w:val="00013DF9"/>
    <w:rsid w:val="000149FA"/>
    <w:rsid w:val="00014F06"/>
    <w:rsid w:val="00015C30"/>
    <w:rsid w:val="0001652A"/>
    <w:rsid w:val="00016C0A"/>
    <w:rsid w:val="0001765E"/>
    <w:rsid w:val="000176BA"/>
    <w:rsid w:val="00017DB7"/>
    <w:rsid w:val="00020576"/>
    <w:rsid w:val="0002069C"/>
    <w:rsid w:val="00020704"/>
    <w:rsid w:val="00021378"/>
    <w:rsid w:val="0002160A"/>
    <w:rsid w:val="00021AC5"/>
    <w:rsid w:val="00021AF2"/>
    <w:rsid w:val="00021B95"/>
    <w:rsid w:val="00021BAD"/>
    <w:rsid w:val="00022735"/>
    <w:rsid w:val="00022E90"/>
    <w:rsid w:val="00022FE3"/>
    <w:rsid w:val="000236AE"/>
    <w:rsid w:val="0002386A"/>
    <w:rsid w:val="00023D79"/>
    <w:rsid w:val="00025639"/>
    <w:rsid w:val="00026343"/>
    <w:rsid w:val="00027246"/>
    <w:rsid w:val="00030572"/>
    <w:rsid w:val="00031FF4"/>
    <w:rsid w:val="000322FB"/>
    <w:rsid w:val="000332F4"/>
    <w:rsid w:val="0003628F"/>
    <w:rsid w:val="0003646E"/>
    <w:rsid w:val="0003653A"/>
    <w:rsid w:val="00036E05"/>
    <w:rsid w:val="00036FF8"/>
    <w:rsid w:val="0003766C"/>
    <w:rsid w:val="000379CC"/>
    <w:rsid w:val="00037E2B"/>
    <w:rsid w:val="0004025A"/>
    <w:rsid w:val="00040CC1"/>
    <w:rsid w:val="00041EC9"/>
    <w:rsid w:val="0004264D"/>
    <w:rsid w:val="00042CDA"/>
    <w:rsid w:val="00044C8E"/>
    <w:rsid w:val="00045023"/>
    <w:rsid w:val="00045BEE"/>
    <w:rsid w:val="00045C9C"/>
    <w:rsid w:val="00045F5E"/>
    <w:rsid w:val="00045F9C"/>
    <w:rsid w:val="0004666B"/>
    <w:rsid w:val="0004669D"/>
    <w:rsid w:val="00047549"/>
    <w:rsid w:val="0004758A"/>
    <w:rsid w:val="00047B04"/>
    <w:rsid w:val="000500A3"/>
    <w:rsid w:val="00050D8D"/>
    <w:rsid w:val="00051559"/>
    <w:rsid w:val="0005162F"/>
    <w:rsid w:val="00052415"/>
    <w:rsid w:val="0005281E"/>
    <w:rsid w:val="00052D51"/>
    <w:rsid w:val="00052F27"/>
    <w:rsid w:val="00053A93"/>
    <w:rsid w:val="00054AE4"/>
    <w:rsid w:val="00054D4E"/>
    <w:rsid w:val="00055826"/>
    <w:rsid w:val="0005737A"/>
    <w:rsid w:val="00060411"/>
    <w:rsid w:val="000615FA"/>
    <w:rsid w:val="000617A2"/>
    <w:rsid w:val="000618AC"/>
    <w:rsid w:val="00062D67"/>
    <w:rsid w:val="000631D0"/>
    <w:rsid w:val="0006336C"/>
    <w:rsid w:val="00063A13"/>
    <w:rsid w:val="000644C1"/>
    <w:rsid w:val="00064571"/>
    <w:rsid w:val="000650A3"/>
    <w:rsid w:val="00065252"/>
    <w:rsid w:val="0006655E"/>
    <w:rsid w:val="00066B57"/>
    <w:rsid w:val="00070A50"/>
    <w:rsid w:val="0007122A"/>
    <w:rsid w:val="00072010"/>
    <w:rsid w:val="00072174"/>
    <w:rsid w:val="00072DD4"/>
    <w:rsid w:val="000742D5"/>
    <w:rsid w:val="00074F04"/>
    <w:rsid w:val="00075E57"/>
    <w:rsid w:val="00075F7A"/>
    <w:rsid w:val="000767A7"/>
    <w:rsid w:val="00076C15"/>
    <w:rsid w:val="0008073F"/>
    <w:rsid w:val="00080FDF"/>
    <w:rsid w:val="00081717"/>
    <w:rsid w:val="00082976"/>
    <w:rsid w:val="00083239"/>
    <w:rsid w:val="00083C51"/>
    <w:rsid w:val="00084FB5"/>
    <w:rsid w:val="00085C16"/>
    <w:rsid w:val="0008632E"/>
    <w:rsid w:val="0008714A"/>
    <w:rsid w:val="000905A6"/>
    <w:rsid w:val="00090C30"/>
    <w:rsid w:val="000911D7"/>
    <w:rsid w:val="00091558"/>
    <w:rsid w:val="000916B4"/>
    <w:rsid w:val="00092B78"/>
    <w:rsid w:val="000936C4"/>
    <w:rsid w:val="00094A34"/>
    <w:rsid w:val="0009588E"/>
    <w:rsid w:val="00096512"/>
    <w:rsid w:val="0009686C"/>
    <w:rsid w:val="00096DB0"/>
    <w:rsid w:val="000971F9"/>
    <w:rsid w:val="000975E6"/>
    <w:rsid w:val="00097847"/>
    <w:rsid w:val="000A0032"/>
    <w:rsid w:val="000A0747"/>
    <w:rsid w:val="000A0813"/>
    <w:rsid w:val="000A14CE"/>
    <w:rsid w:val="000A16E6"/>
    <w:rsid w:val="000A1C0A"/>
    <w:rsid w:val="000A2FC0"/>
    <w:rsid w:val="000A3437"/>
    <w:rsid w:val="000A4E7C"/>
    <w:rsid w:val="000A54A8"/>
    <w:rsid w:val="000A5DD6"/>
    <w:rsid w:val="000A5F25"/>
    <w:rsid w:val="000A6059"/>
    <w:rsid w:val="000A6766"/>
    <w:rsid w:val="000A6CAF"/>
    <w:rsid w:val="000A7332"/>
    <w:rsid w:val="000A7624"/>
    <w:rsid w:val="000A7A5B"/>
    <w:rsid w:val="000A7EC5"/>
    <w:rsid w:val="000B0C25"/>
    <w:rsid w:val="000B1739"/>
    <w:rsid w:val="000B230B"/>
    <w:rsid w:val="000B2342"/>
    <w:rsid w:val="000B2D9B"/>
    <w:rsid w:val="000B3414"/>
    <w:rsid w:val="000B3471"/>
    <w:rsid w:val="000B3495"/>
    <w:rsid w:val="000B35F7"/>
    <w:rsid w:val="000B36D2"/>
    <w:rsid w:val="000B473E"/>
    <w:rsid w:val="000B4D63"/>
    <w:rsid w:val="000B4D78"/>
    <w:rsid w:val="000B5250"/>
    <w:rsid w:val="000B541B"/>
    <w:rsid w:val="000C02D3"/>
    <w:rsid w:val="000C035D"/>
    <w:rsid w:val="000C0813"/>
    <w:rsid w:val="000C171F"/>
    <w:rsid w:val="000C1A69"/>
    <w:rsid w:val="000C276C"/>
    <w:rsid w:val="000C2B3A"/>
    <w:rsid w:val="000C343D"/>
    <w:rsid w:val="000C38F4"/>
    <w:rsid w:val="000C3F07"/>
    <w:rsid w:val="000C41C2"/>
    <w:rsid w:val="000C42C7"/>
    <w:rsid w:val="000C4789"/>
    <w:rsid w:val="000C6285"/>
    <w:rsid w:val="000C6901"/>
    <w:rsid w:val="000C6B0D"/>
    <w:rsid w:val="000C77FD"/>
    <w:rsid w:val="000D0EBF"/>
    <w:rsid w:val="000D19E7"/>
    <w:rsid w:val="000D1F34"/>
    <w:rsid w:val="000D2B07"/>
    <w:rsid w:val="000D31EC"/>
    <w:rsid w:val="000D347E"/>
    <w:rsid w:val="000D3D47"/>
    <w:rsid w:val="000D3ED3"/>
    <w:rsid w:val="000D43BD"/>
    <w:rsid w:val="000D44E6"/>
    <w:rsid w:val="000D454F"/>
    <w:rsid w:val="000D4B9C"/>
    <w:rsid w:val="000D57BD"/>
    <w:rsid w:val="000D5822"/>
    <w:rsid w:val="000D5C9C"/>
    <w:rsid w:val="000D5E3E"/>
    <w:rsid w:val="000D6458"/>
    <w:rsid w:val="000D659A"/>
    <w:rsid w:val="000D65E1"/>
    <w:rsid w:val="000D66A6"/>
    <w:rsid w:val="000D69CC"/>
    <w:rsid w:val="000D7C8A"/>
    <w:rsid w:val="000E03CF"/>
    <w:rsid w:val="000E08CC"/>
    <w:rsid w:val="000E0DF2"/>
    <w:rsid w:val="000E1641"/>
    <w:rsid w:val="000E172E"/>
    <w:rsid w:val="000E29C4"/>
    <w:rsid w:val="000E30D0"/>
    <w:rsid w:val="000E3248"/>
    <w:rsid w:val="000E34F0"/>
    <w:rsid w:val="000E3617"/>
    <w:rsid w:val="000E375F"/>
    <w:rsid w:val="000E41B7"/>
    <w:rsid w:val="000E44A3"/>
    <w:rsid w:val="000E4DB4"/>
    <w:rsid w:val="000E5503"/>
    <w:rsid w:val="000E6D01"/>
    <w:rsid w:val="000E731A"/>
    <w:rsid w:val="000E758A"/>
    <w:rsid w:val="000E7754"/>
    <w:rsid w:val="000F0571"/>
    <w:rsid w:val="000F0BC3"/>
    <w:rsid w:val="000F1093"/>
    <w:rsid w:val="000F134C"/>
    <w:rsid w:val="000F168B"/>
    <w:rsid w:val="000F21D0"/>
    <w:rsid w:val="000F2237"/>
    <w:rsid w:val="000F4939"/>
    <w:rsid w:val="000F4B0F"/>
    <w:rsid w:val="000F592E"/>
    <w:rsid w:val="000F6177"/>
    <w:rsid w:val="000F63AF"/>
    <w:rsid w:val="000F63C6"/>
    <w:rsid w:val="000F64B1"/>
    <w:rsid w:val="000F6EE5"/>
    <w:rsid w:val="000F736C"/>
    <w:rsid w:val="000F78EA"/>
    <w:rsid w:val="000F7ED3"/>
    <w:rsid w:val="00100196"/>
    <w:rsid w:val="00100602"/>
    <w:rsid w:val="001009C5"/>
    <w:rsid w:val="00100AAD"/>
    <w:rsid w:val="00100ADB"/>
    <w:rsid w:val="001014B7"/>
    <w:rsid w:val="00101D4D"/>
    <w:rsid w:val="00101EF6"/>
    <w:rsid w:val="001021A2"/>
    <w:rsid w:val="00102432"/>
    <w:rsid w:val="00102F29"/>
    <w:rsid w:val="001037E6"/>
    <w:rsid w:val="0010394D"/>
    <w:rsid w:val="0010406A"/>
    <w:rsid w:val="00104707"/>
    <w:rsid w:val="00105149"/>
    <w:rsid w:val="00105744"/>
    <w:rsid w:val="0010607A"/>
    <w:rsid w:val="00106132"/>
    <w:rsid w:val="00106DC6"/>
    <w:rsid w:val="00107C9F"/>
    <w:rsid w:val="00110370"/>
    <w:rsid w:val="00110412"/>
    <w:rsid w:val="0011154F"/>
    <w:rsid w:val="00111E8A"/>
    <w:rsid w:val="00113352"/>
    <w:rsid w:val="00113C4E"/>
    <w:rsid w:val="00113DC8"/>
    <w:rsid w:val="0011590B"/>
    <w:rsid w:val="00115A1F"/>
    <w:rsid w:val="0011625E"/>
    <w:rsid w:val="00116392"/>
    <w:rsid w:val="00116CFB"/>
    <w:rsid w:val="001208A9"/>
    <w:rsid w:val="0012100C"/>
    <w:rsid w:val="00121194"/>
    <w:rsid w:val="001214D7"/>
    <w:rsid w:val="00121BAA"/>
    <w:rsid w:val="00121C23"/>
    <w:rsid w:val="00121C71"/>
    <w:rsid w:val="00122362"/>
    <w:rsid w:val="0012265B"/>
    <w:rsid w:val="00122EA7"/>
    <w:rsid w:val="00123402"/>
    <w:rsid w:val="00123CC8"/>
    <w:rsid w:val="0012473D"/>
    <w:rsid w:val="00125320"/>
    <w:rsid w:val="00127E34"/>
    <w:rsid w:val="0013061D"/>
    <w:rsid w:val="00130A7C"/>
    <w:rsid w:val="001319B5"/>
    <w:rsid w:val="00131F87"/>
    <w:rsid w:val="00132AEE"/>
    <w:rsid w:val="00133647"/>
    <w:rsid w:val="001345AB"/>
    <w:rsid w:val="001347C1"/>
    <w:rsid w:val="00134DE8"/>
    <w:rsid w:val="00134FC8"/>
    <w:rsid w:val="00135072"/>
    <w:rsid w:val="0013513D"/>
    <w:rsid w:val="001351FB"/>
    <w:rsid w:val="0013658C"/>
    <w:rsid w:val="00137003"/>
    <w:rsid w:val="00140737"/>
    <w:rsid w:val="00141128"/>
    <w:rsid w:val="00141FD9"/>
    <w:rsid w:val="00142350"/>
    <w:rsid w:val="0014301A"/>
    <w:rsid w:val="00143466"/>
    <w:rsid w:val="001435E7"/>
    <w:rsid w:val="0014364E"/>
    <w:rsid w:val="001438E4"/>
    <w:rsid w:val="00144670"/>
    <w:rsid w:val="00144742"/>
    <w:rsid w:val="00144A3F"/>
    <w:rsid w:val="00144A79"/>
    <w:rsid w:val="00144D1C"/>
    <w:rsid w:val="00145BC1"/>
    <w:rsid w:val="001468A8"/>
    <w:rsid w:val="00146A6D"/>
    <w:rsid w:val="00147AA5"/>
    <w:rsid w:val="00150B59"/>
    <w:rsid w:val="001519DA"/>
    <w:rsid w:val="00152FC2"/>
    <w:rsid w:val="0015356A"/>
    <w:rsid w:val="0015358B"/>
    <w:rsid w:val="0015364A"/>
    <w:rsid w:val="00154271"/>
    <w:rsid w:val="00155854"/>
    <w:rsid w:val="00155DFD"/>
    <w:rsid w:val="00157B7D"/>
    <w:rsid w:val="00160808"/>
    <w:rsid w:val="00161191"/>
    <w:rsid w:val="00161CFA"/>
    <w:rsid w:val="001620C9"/>
    <w:rsid w:val="001621CE"/>
    <w:rsid w:val="001622BB"/>
    <w:rsid w:val="00162328"/>
    <w:rsid w:val="001631EF"/>
    <w:rsid w:val="00163653"/>
    <w:rsid w:val="00163CCB"/>
    <w:rsid w:val="001641C2"/>
    <w:rsid w:val="0016488D"/>
    <w:rsid w:val="001656D0"/>
    <w:rsid w:val="00166694"/>
    <w:rsid w:val="00166714"/>
    <w:rsid w:val="001667CA"/>
    <w:rsid w:val="00170E65"/>
    <w:rsid w:val="00171066"/>
    <w:rsid w:val="00171C71"/>
    <w:rsid w:val="00171F8A"/>
    <w:rsid w:val="0017201D"/>
    <w:rsid w:val="001728E6"/>
    <w:rsid w:val="00172FBE"/>
    <w:rsid w:val="00174174"/>
    <w:rsid w:val="00175182"/>
    <w:rsid w:val="001755A6"/>
    <w:rsid w:val="00176886"/>
    <w:rsid w:val="00176B01"/>
    <w:rsid w:val="00176E32"/>
    <w:rsid w:val="00180249"/>
    <w:rsid w:val="00180662"/>
    <w:rsid w:val="00181031"/>
    <w:rsid w:val="00181EE7"/>
    <w:rsid w:val="001827D0"/>
    <w:rsid w:val="00182BCA"/>
    <w:rsid w:val="001830AF"/>
    <w:rsid w:val="001831D1"/>
    <w:rsid w:val="00183253"/>
    <w:rsid w:val="0018483E"/>
    <w:rsid w:val="00184E34"/>
    <w:rsid w:val="00184EA0"/>
    <w:rsid w:val="0018574B"/>
    <w:rsid w:val="00185756"/>
    <w:rsid w:val="00185841"/>
    <w:rsid w:val="00186440"/>
    <w:rsid w:val="00186AAC"/>
    <w:rsid w:val="00187166"/>
    <w:rsid w:val="001876B5"/>
    <w:rsid w:val="001877F0"/>
    <w:rsid w:val="00187A6E"/>
    <w:rsid w:val="00190627"/>
    <w:rsid w:val="001929AE"/>
    <w:rsid w:val="00192A2D"/>
    <w:rsid w:val="00192BE2"/>
    <w:rsid w:val="00193017"/>
    <w:rsid w:val="0019332D"/>
    <w:rsid w:val="00193699"/>
    <w:rsid w:val="00194289"/>
    <w:rsid w:val="00194BD1"/>
    <w:rsid w:val="00196068"/>
    <w:rsid w:val="001A182F"/>
    <w:rsid w:val="001A1C9B"/>
    <w:rsid w:val="001A1D1A"/>
    <w:rsid w:val="001A1DC9"/>
    <w:rsid w:val="001A1FED"/>
    <w:rsid w:val="001A28D4"/>
    <w:rsid w:val="001A2966"/>
    <w:rsid w:val="001A380A"/>
    <w:rsid w:val="001A5683"/>
    <w:rsid w:val="001A5F95"/>
    <w:rsid w:val="001A602F"/>
    <w:rsid w:val="001A6202"/>
    <w:rsid w:val="001A6B1D"/>
    <w:rsid w:val="001A745C"/>
    <w:rsid w:val="001A7D59"/>
    <w:rsid w:val="001B02F9"/>
    <w:rsid w:val="001B0BAB"/>
    <w:rsid w:val="001B1095"/>
    <w:rsid w:val="001B18C9"/>
    <w:rsid w:val="001B18E9"/>
    <w:rsid w:val="001B1950"/>
    <w:rsid w:val="001B21FB"/>
    <w:rsid w:val="001B23D6"/>
    <w:rsid w:val="001B251E"/>
    <w:rsid w:val="001B2894"/>
    <w:rsid w:val="001B3012"/>
    <w:rsid w:val="001B3482"/>
    <w:rsid w:val="001B4288"/>
    <w:rsid w:val="001B4CEA"/>
    <w:rsid w:val="001B5DA8"/>
    <w:rsid w:val="001B612A"/>
    <w:rsid w:val="001B656B"/>
    <w:rsid w:val="001B7459"/>
    <w:rsid w:val="001C0989"/>
    <w:rsid w:val="001C0ADD"/>
    <w:rsid w:val="001C0ADE"/>
    <w:rsid w:val="001C1A3A"/>
    <w:rsid w:val="001C270D"/>
    <w:rsid w:val="001C2BC9"/>
    <w:rsid w:val="001C463B"/>
    <w:rsid w:val="001C49F7"/>
    <w:rsid w:val="001C6310"/>
    <w:rsid w:val="001C6735"/>
    <w:rsid w:val="001C72CF"/>
    <w:rsid w:val="001D00E7"/>
    <w:rsid w:val="001D0620"/>
    <w:rsid w:val="001D0A9A"/>
    <w:rsid w:val="001D2218"/>
    <w:rsid w:val="001D294D"/>
    <w:rsid w:val="001D2AAB"/>
    <w:rsid w:val="001D2D90"/>
    <w:rsid w:val="001D3DF3"/>
    <w:rsid w:val="001D4DCA"/>
    <w:rsid w:val="001D5900"/>
    <w:rsid w:val="001D6E77"/>
    <w:rsid w:val="001D7AFD"/>
    <w:rsid w:val="001E0275"/>
    <w:rsid w:val="001E119F"/>
    <w:rsid w:val="001E1BBE"/>
    <w:rsid w:val="001E1E06"/>
    <w:rsid w:val="001E202B"/>
    <w:rsid w:val="001E2383"/>
    <w:rsid w:val="001E25FF"/>
    <w:rsid w:val="001E2BB3"/>
    <w:rsid w:val="001E3EBE"/>
    <w:rsid w:val="001E41CC"/>
    <w:rsid w:val="001E4441"/>
    <w:rsid w:val="001E4A58"/>
    <w:rsid w:val="001E4ECC"/>
    <w:rsid w:val="001E5031"/>
    <w:rsid w:val="001E6B47"/>
    <w:rsid w:val="001E6BBD"/>
    <w:rsid w:val="001E715E"/>
    <w:rsid w:val="001E7700"/>
    <w:rsid w:val="001E7C79"/>
    <w:rsid w:val="001F0F41"/>
    <w:rsid w:val="001F22A4"/>
    <w:rsid w:val="001F2D05"/>
    <w:rsid w:val="001F3A7E"/>
    <w:rsid w:val="001F3BFC"/>
    <w:rsid w:val="001F4206"/>
    <w:rsid w:val="001F4D66"/>
    <w:rsid w:val="001F59C9"/>
    <w:rsid w:val="001F5AF6"/>
    <w:rsid w:val="001F5B86"/>
    <w:rsid w:val="001F7307"/>
    <w:rsid w:val="001F74D8"/>
    <w:rsid w:val="001F7690"/>
    <w:rsid w:val="001F7C6C"/>
    <w:rsid w:val="001F7E44"/>
    <w:rsid w:val="00200387"/>
    <w:rsid w:val="00200FB8"/>
    <w:rsid w:val="00201D7E"/>
    <w:rsid w:val="002023B0"/>
    <w:rsid w:val="0020252A"/>
    <w:rsid w:val="00202693"/>
    <w:rsid w:val="002028E1"/>
    <w:rsid w:val="00202E87"/>
    <w:rsid w:val="00202EDC"/>
    <w:rsid w:val="00203F31"/>
    <w:rsid w:val="00204885"/>
    <w:rsid w:val="00204C66"/>
    <w:rsid w:val="002051F3"/>
    <w:rsid w:val="00205237"/>
    <w:rsid w:val="00206827"/>
    <w:rsid w:val="00206F8D"/>
    <w:rsid w:val="0020753B"/>
    <w:rsid w:val="00210998"/>
    <w:rsid w:val="002113B1"/>
    <w:rsid w:val="00211B03"/>
    <w:rsid w:val="00213240"/>
    <w:rsid w:val="00213B29"/>
    <w:rsid w:val="00213EF6"/>
    <w:rsid w:val="00214004"/>
    <w:rsid w:val="00214322"/>
    <w:rsid w:val="0021463B"/>
    <w:rsid w:val="002154D2"/>
    <w:rsid w:val="00215D5D"/>
    <w:rsid w:val="00216694"/>
    <w:rsid w:val="002171FB"/>
    <w:rsid w:val="00217280"/>
    <w:rsid w:val="00217879"/>
    <w:rsid w:val="00217E60"/>
    <w:rsid w:val="00217FDC"/>
    <w:rsid w:val="00220BD9"/>
    <w:rsid w:val="002213A7"/>
    <w:rsid w:val="00221865"/>
    <w:rsid w:val="00221A5D"/>
    <w:rsid w:val="0022258C"/>
    <w:rsid w:val="0022302E"/>
    <w:rsid w:val="00223087"/>
    <w:rsid w:val="002231FF"/>
    <w:rsid w:val="00223E5D"/>
    <w:rsid w:val="002244FC"/>
    <w:rsid w:val="00224EFD"/>
    <w:rsid w:val="0022539F"/>
    <w:rsid w:val="0022582F"/>
    <w:rsid w:val="00225FDA"/>
    <w:rsid w:val="00226856"/>
    <w:rsid w:val="00226951"/>
    <w:rsid w:val="00226DC2"/>
    <w:rsid w:val="00227748"/>
    <w:rsid w:val="002278EC"/>
    <w:rsid w:val="002279F9"/>
    <w:rsid w:val="00227CEF"/>
    <w:rsid w:val="00227E6F"/>
    <w:rsid w:val="00230010"/>
    <w:rsid w:val="002307B3"/>
    <w:rsid w:val="00231758"/>
    <w:rsid w:val="002318DA"/>
    <w:rsid w:val="00231F6F"/>
    <w:rsid w:val="00232275"/>
    <w:rsid w:val="0023277F"/>
    <w:rsid w:val="00232CFA"/>
    <w:rsid w:val="002332F7"/>
    <w:rsid w:val="002335BE"/>
    <w:rsid w:val="002344BC"/>
    <w:rsid w:val="002344F9"/>
    <w:rsid w:val="002345E9"/>
    <w:rsid w:val="00234A3B"/>
    <w:rsid w:val="0023530E"/>
    <w:rsid w:val="00235362"/>
    <w:rsid w:val="0023566A"/>
    <w:rsid w:val="0023685A"/>
    <w:rsid w:val="00236EFA"/>
    <w:rsid w:val="002403B7"/>
    <w:rsid w:val="00240DD6"/>
    <w:rsid w:val="002411C2"/>
    <w:rsid w:val="00241A76"/>
    <w:rsid w:val="00241EE3"/>
    <w:rsid w:val="00242FA2"/>
    <w:rsid w:val="002447DA"/>
    <w:rsid w:val="0024493B"/>
    <w:rsid w:val="00244CFB"/>
    <w:rsid w:val="0024538D"/>
    <w:rsid w:val="00245462"/>
    <w:rsid w:val="0024656E"/>
    <w:rsid w:val="00250480"/>
    <w:rsid w:val="00250EFB"/>
    <w:rsid w:val="00250FDB"/>
    <w:rsid w:val="00251974"/>
    <w:rsid w:val="00251ECC"/>
    <w:rsid w:val="00254CD4"/>
    <w:rsid w:val="00254FB4"/>
    <w:rsid w:val="002552D1"/>
    <w:rsid w:val="00255AC2"/>
    <w:rsid w:val="00256117"/>
    <w:rsid w:val="0025638C"/>
    <w:rsid w:val="00256704"/>
    <w:rsid w:val="002570E3"/>
    <w:rsid w:val="002574FA"/>
    <w:rsid w:val="002576CC"/>
    <w:rsid w:val="00257C54"/>
    <w:rsid w:val="002606B1"/>
    <w:rsid w:val="00261D64"/>
    <w:rsid w:val="00262563"/>
    <w:rsid w:val="00262F87"/>
    <w:rsid w:val="00263BA1"/>
    <w:rsid w:val="00264032"/>
    <w:rsid w:val="002646EF"/>
    <w:rsid w:val="0026580A"/>
    <w:rsid w:val="00265CA0"/>
    <w:rsid w:val="002667EA"/>
    <w:rsid w:val="00267599"/>
    <w:rsid w:val="00267D11"/>
    <w:rsid w:val="00272177"/>
    <w:rsid w:val="00272A33"/>
    <w:rsid w:val="00272D8B"/>
    <w:rsid w:val="00272ECF"/>
    <w:rsid w:val="0027323B"/>
    <w:rsid w:val="0027380A"/>
    <w:rsid w:val="00273D28"/>
    <w:rsid w:val="0027507E"/>
    <w:rsid w:val="0027632A"/>
    <w:rsid w:val="0027775C"/>
    <w:rsid w:val="002802B0"/>
    <w:rsid w:val="002804FC"/>
    <w:rsid w:val="002807CE"/>
    <w:rsid w:val="00280806"/>
    <w:rsid w:val="002812DD"/>
    <w:rsid w:val="00281312"/>
    <w:rsid w:val="002817E5"/>
    <w:rsid w:val="00281EF6"/>
    <w:rsid w:val="002824E4"/>
    <w:rsid w:val="002825B7"/>
    <w:rsid w:val="0028373E"/>
    <w:rsid w:val="0028532E"/>
    <w:rsid w:val="002856B7"/>
    <w:rsid w:val="00285EAD"/>
    <w:rsid w:val="00286891"/>
    <w:rsid w:val="00286931"/>
    <w:rsid w:val="00286D24"/>
    <w:rsid w:val="00287C86"/>
    <w:rsid w:val="00287D81"/>
    <w:rsid w:val="00287E4E"/>
    <w:rsid w:val="002906B3"/>
    <w:rsid w:val="0029093E"/>
    <w:rsid w:val="0029186B"/>
    <w:rsid w:val="002923A6"/>
    <w:rsid w:val="002925C2"/>
    <w:rsid w:val="00292B85"/>
    <w:rsid w:val="0029396A"/>
    <w:rsid w:val="00293D17"/>
    <w:rsid w:val="002942BA"/>
    <w:rsid w:val="00295950"/>
    <w:rsid w:val="00295FF9"/>
    <w:rsid w:val="0029667F"/>
    <w:rsid w:val="00297934"/>
    <w:rsid w:val="002A0F66"/>
    <w:rsid w:val="002A2275"/>
    <w:rsid w:val="002A2954"/>
    <w:rsid w:val="002A3C79"/>
    <w:rsid w:val="002A3CC8"/>
    <w:rsid w:val="002A42EA"/>
    <w:rsid w:val="002A49F2"/>
    <w:rsid w:val="002A4BEC"/>
    <w:rsid w:val="002A4E94"/>
    <w:rsid w:val="002A4F57"/>
    <w:rsid w:val="002A5CD1"/>
    <w:rsid w:val="002A5E2C"/>
    <w:rsid w:val="002A6282"/>
    <w:rsid w:val="002A62F0"/>
    <w:rsid w:val="002A69BD"/>
    <w:rsid w:val="002A7331"/>
    <w:rsid w:val="002A75B2"/>
    <w:rsid w:val="002A7C92"/>
    <w:rsid w:val="002A7D97"/>
    <w:rsid w:val="002B01C0"/>
    <w:rsid w:val="002B0E28"/>
    <w:rsid w:val="002B10C2"/>
    <w:rsid w:val="002B17DD"/>
    <w:rsid w:val="002B1984"/>
    <w:rsid w:val="002B1C79"/>
    <w:rsid w:val="002B2460"/>
    <w:rsid w:val="002B3484"/>
    <w:rsid w:val="002B3B4F"/>
    <w:rsid w:val="002B3EBC"/>
    <w:rsid w:val="002B46E8"/>
    <w:rsid w:val="002B4817"/>
    <w:rsid w:val="002B64BE"/>
    <w:rsid w:val="002B7157"/>
    <w:rsid w:val="002B7A6A"/>
    <w:rsid w:val="002C0686"/>
    <w:rsid w:val="002C076F"/>
    <w:rsid w:val="002C091F"/>
    <w:rsid w:val="002C1038"/>
    <w:rsid w:val="002C1661"/>
    <w:rsid w:val="002C17CC"/>
    <w:rsid w:val="002C1F2E"/>
    <w:rsid w:val="002C2188"/>
    <w:rsid w:val="002C2484"/>
    <w:rsid w:val="002C35B8"/>
    <w:rsid w:val="002C3FFE"/>
    <w:rsid w:val="002C46AC"/>
    <w:rsid w:val="002C4EEA"/>
    <w:rsid w:val="002C52E6"/>
    <w:rsid w:val="002C56E3"/>
    <w:rsid w:val="002C5D2E"/>
    <w:rsid w:val="002C5F7C"/>
    <w:rsid w:val="002C63E5"/>
    <w:rsid w:val="002C6828"/>
    <w:rsid w:val="002C7390"/>
    <w:rsid w:val="002C7C8B"/>
    <w:rsid w:val="002D0E14"/>
    <w:rsid w:val="002D1273"/>
    <w:rsid w:val="002D170C"/>
    <w:rsid w:val="002D2373"/>
    <w:rsid w:val="002D29F9"/>
    <w:rsid w:val="002D2BA6"/>
    <w:rsid w:val="002D3A16"/>
    <w:rsid w:val="002D4090"/>
    <w:rsid w:val="002D40AE"/>
    <w:rsid w:val="002D438B"/>
    <w:rsid w:val="002D474D"/>
    <w:rsid w:val="002D49B7"/>
    <w:rsid w:val="002D4F21"/>
    <w:rsid w:val="002D5073"/>
    <w:rsid w:val="002D509B"/>
    <w:rsid w:val="002D573B"/>
    <w:rsid w:val="002D6D21"/>
    <w:rsid w:val="002D79C9"/>
    <w:rsid w:val="002E017B"/>
    <w:rsid w:val="002E01E0"/>
    <w:rsid w:val="002E0638"/>
    <w:rsid w:val="002E0942"/>
    <w:rsid w:val="002E0D94"/>
    <w:rsid w:val="002E10C3"/>
    <w:rsid w:val="002E23A4"/>
    <w:rsid w:val="002E28D6"/>
    <w:rsid w:val="002E2BAE"/>
    <w:rsid w:val="002E3379"/>
    <w:rsid w:val="002E367A"/>
    <w:rsid w:val="002E3DB6"/>
    <w:rsid w:val="002E4158"/>
    <w:rsid w:val="002E47EF"/>
    <w:rsid w:val="002E4929"/>
    <w:rsid w:val="002E688F"/>
    <w:rsid w:val="002E70AC"/>
    <w:rsid w:val="002E787F"/>
    <w:rsid w:val="002E78F9"/>
    <w:rsid w:val="002E7A5E"/>
    <w:rsid w:val="002E7C31"/>
    <w:rsid w:val="002E7CD7"/>
    <w:rsid w:val="002E7E07"/>
    <w:rsid w:val="002F00B2"/>
    <w:rsid w:val="002F01D1"/>
    <w:rsid w:val="002F02CF"/>
    <w:rsid w:val="002F0510"/>
    <w:rsid w:val="002F0978"/>
    <w:rsid w:val="002F0C57"/>
    <w:rsid w:val="002F11EE"/>
    <w:rsid w:val="002F26FF"/>
    <w:rsid w:val="002F2C12"/>
    <w:rsid w:val="002F4124"/>
    <w:rsid w:val="002F44BF"/>
    <w:rsid w:val="002F4678"/>
    <w:rsid w:val="002F4945"/>
    <w:rsid w:val="002F62C8"/>
    <w:rsid w:val="002F687D"/>
    <w:rsid w:val="002F7814"/>
    <w:rsid w:val="002F7E53"/>
    <w:rsid w:val="00301CAE"/>
    <w:rsid w:val="00301F99"/>
    <w:rsid w:val="00302D75"/>
    <w:rsid w:val="00302F6F"/>
    <w:rsid w:val="00304513"/>
    <w:rsid w:val="00304E8A"/>
    <w:rsid w:val="003051B9"/>
    <w:rsid w:val="0030532E"/>
    <w:rsid w:val="00305F6C"/>
    <w:rsid w:val="003068A6"/>
    <w:rsid w:val="003077A1"/>
    <w:rsid w:val="00307FD1"/>
    <w:rsid w:val="00310977"/>
    <w:rsid w:val="00310BD9"/>
    <w:rsid w:val="00310DA5"/>
    <w:rsid w:val="003117B9"/>
    <w:rsid w:val="00311D26"/>
    <w:rsid w:val="00311FB9"/>
    <w:rsid w:val="00312333"/>
    <w:rsid w:val="0031267C"/>
    <w:rsid w:val="003127DF"/>
    <w:rsid w:val="00313462"/>
    <w:rsid w:val="00313919"/>
    <w:rsid w:val="003139E0"/>
    <w:rsid w:val="00313A28"/>
    <w:rsid w:val="00313A3D"/>
    <w:rsid w:val="00313E3E"/>
    <w:rsid w:val="00313FD0"/>
    <w:rsid w:val="0031483F"/>
    <w:rsid w:val="003152CA"/>
    <w:rsid w:val="003155F5"/>
    <w:rsid w:val="003157E0"/>
    <w:rsid w:val="003159CE"/>
    <w:rsid w:val="00315F78"/>
    <w:rsid w:val="00317762"/>
    <w:rsid w:val="0031782E"/>
    <w:rsid w:val="00321686"/>
    <w:rsid w:val="00321989"/>
    <w:rsid w:val="00322873"/>
    <w:rsid w:val="00322C4E"/>
    <w:rsid w:val="003231D4"/>
    <w:rsid w:val="00323514"/>
    <w:rsid w:val="003238B8"/>
    <w:rsid w:val="00323B2A"/>
    <w:rsid w:val="0032454C"/>
    <w:rsid w:val="00325A18"/>
    <w:rsid w:val="00325F9F"/>
    <w:rsid w:val="00326FBF"/>
    <w:rsid w:val="00327089"/>
    <w:rsid w:val="003271ED"/>
    <w:rsid w:val="00327424"/>
    <w:rsid w:val="0033043C"/>
    <w:rsid w:val="00330740"/>
    <w:rsid w:val="0033165A"/>
    <w:rsid w:val="00331ABB"/>
    <w:rsid w:val="00331F05"/>
    <w:rsid w:val="0033243C"/>
    <w:rsid w:val="00332486"/>
    <w:rsid w:val="00332516"/>
    <w:rsid w:val="00332FE6"/>
    <w:rsid w:val="00333843"/>
    <w:rsid w:val="00333EB5"/>
    <w:rsid w:val="00334A51"/>
    <w:rsid w:val="00334A85"/>
    <w:rsid w:val="0033541C"/>
    <w:rsid w:val="003369DA"/>
    <w:rsid w:val="0033706C"/>
    <w:rsid w:val="00337431"/>
    <w:rsid w:val="003376B0"/>
    <w:rsid w:val="00337F42"/>
    <w:rsid w:val="00340096"/>
    <w:rsid w:val="00341930"/>
    <w:rsid w:val="003421C5"/>
    <w:rsid w:val="003427FE"/>
    <w:rsid w:val="003432B8"/>
    <w:rsid w:val="00343E3E"/>
    <w:rsid w:val="003441F3"/>
    <w:rsid w:val="0034630D"/>
    <w:rsid w:val="0034796D"/>
    <w:rsid w:val="003503D8"/>
    <w:rsid w:val="0035103F"/>
    <w:rsid w:val="00351135"/>
    <w:rsid w:val="0035122B"/>
    <w:rsid w:val="003513BA"/>
    <w:rsid w:val="003519E9"/>
    <w:rsid w:val="00351E19"/>
    <w:rsid w:val="00352672"/>
    <w:rsid w:val="00352D8D"/>
    <w:rsid w:val="00354CF8"/>
    <w:rsid w:val="00354F3B"/>
    <w:rsid w:val="00357C7C"/>
    <w:rsid w:val="00357DCE"/>
    <w:rsid w:val="00357F5D"/>
    <w:rsid w:val="00361FD7"/>
    <w:rsid w:val="0036213D"/>
    <w:rsid w:val="00362FA6"/>
    <w:rsid w:val="003630B1"/>
    <w:rsid w:val="00363683"/>
    <w:rsid w:val="003641A3"/>
    <w:rsid w:val="00364FCC"/>
    <w:rsid w:val="00365A47"/>
    <w:rsid w:val="003663FD"/>
    <w:rsid w:val="00367EFE"/>
    <w:rsid w:val="0037045E"/>
    <w:rsid w:val="00370525"/>
    <w:rsid w:val="00372CD8"/>
    <w:rsid w:val="0037358A"/>
    <w:rsid w:val="00373FE0"/>
    <w:rsid w:val="00374A21"/>
    <w:rsid w:val="00374F7D"/>
    <w:rsid w:val="00374FC9"/>
    <w:rsid w:val="00376483"/>
    <w:rsid w:val="00377C57"/>
    <w:rsid w:val="00377D84"/>
    <w:rsid w:val="00380190"/>
    <w:rsid w:val="003815E2"/>
    <w:rsid w:val="00381A0E"/>
    <w:rsid w:val="00381B0F"/>
    <w:rsid w:val="003820E4"/>
    <w:rsid w:val="003828E0"/>
    <w:rsid w:val="00383751"/>
    <w:rsid w:val="00383C41"/>
    <w:rsid w:val="003868A4"/>
    <w:rsid w:val="00386ACD"/>
    <w:rsid w:val="00386AEF"/>
    <w:rsid w:val="00386B88"/>
    <w:rsid w:val="003870CD"/>
    <w:rsid w:val="003903DD"/>
    <w:rsid w:val="00390C78"/>
    <w:rsid w:val="00391357"/>
    <w:rsid w:val="0039188A"/>
    <w:rsid w:val="00391DB4"/>
    <w:rsid w:val="00392E05"/>
    <w:rsid w:val="003939B1"/>
    <w:rsid w:val="00394004"/>
    <w:rsid w:val="0039488C"/>
    <w:rsid w:val="00394945"/>
    <w:rsid w:val="00394A1C"/>
    <w:rsid w:val="00395C5A"/>
    <w:rsid w:val="0039659A"/>
    <w:rsid w:val="00396A5A"/>
    <w:rsid w:val="00397306"/>
    <w:rsid w:val="003973A6"/>
    <w:rsid w:val="0039792F"/>
    <w:rsid w:val="00397E28"/>
    <w:rsid w:val="00397FD4"/>
    <w:rsid w:val="003A239E"/>
    <w:rsid w:val="003A3279"/>
    <w:rsid w:val="003A3A93"/>
    <w:rsid w:val="003A4193"/>
    <w:rsid w:val="003A4195"/>
    <w:rsid w:val="003A48FD"/>
    <w:rsid w:val="003A4EDB"/>
    <w:rsid w:val="003A4F77"/>
    <w:rsid w:val="003A4F78"/>
    <w:rsid w:val="003A6257"/>
    <w:rsid w:val="003A6910"/>
    <w:rsid w:val="003A6DC5"/>
    <w:rsid w:val="003A736E"/>
    <w:rsid w:val="003A7969"/>
    <w:rsid w:val="003A79B1"/>
    <w:rsid w:val="003B1511"/>
    <w:rsid w:val="003B200F"/>
    <w:rsid w:val="003B22B0"/>
    <w:rsid w:val="003B3448"/>
    <w:rsid w:val="003B3491"/>
    <w:rsid w:val="003B3FCF"/>
    <w:rsid w:val="003B42DA"/>
    <w:rsid w:val="003B45E0"/>
    <w:rsid w:val="003B5434"/>
    <w:rsid w:val="003B5E8C"/>
    <w:rsid w:val="003B673F"/>
    <w:rsid w:val="003B6762"/>
    <w:rsid w:val="003B6854"/>
    <w:rsid w:val="003C056A"/>
    <w:rsid w:val="003C12AA"/>
    <w:rsid w:val="003C136A"/>
    <w:rsid w:val="003C15B3"/>
    <w:rsid w:val="003C18F4"/>
    <w:rsid w:val="003C2068"/>
    <w:rsid w:val="003C37E9"/>
    <w:rsid w:val="003C40CF"/>
    <w:rsid w:val="003C479E"/>
    <w:rsid w:val="003C4D42"/>
    <w:rsid w:val="003C500E"/>
    <w:rsid w:val="003C5CCE"/>
    <w:rsid w:val="003C6295"/>
    <w:rsid w:val="003C6419"/>
    <w:rsid w:val="003C6648"/>
    <w:rsid w:val="003C6952"/>
    <w:rsid w:val="003C700A"/>
    <w:rsid w:val="003C7B67"/>
    <w:rsid w:val="003D0277"/>
    <w:rsid w:val="003D0711"/>
    <w:rsid w:val="003D0779"/>
    <w:rsid w:val="003D15AB"/>
    <w:rsid w:val="003D1C5B"/>
    <w:rsid w:val="003D2197"/>
    <w:rsid w:val="003D3388"/>
    <w:rsid w:val="003D342C"/>
    <w:rsid w:val="003D3703"/>
    <w:rsid w:val="003D3FC9"/>
    <w:rsid w:val="003D42D9"/>
    <w:rsid w:val="003D454F"/>
    <w:rsid w:val="003D4A81"/>
    <w:rsid w:val="003D4FE2"/>
    <w:rsid w:val="003D549B"/>
    <w:rsid w:val="003D696D"/>
    <w:rsid w:val="003D6C8F"/>
    <w:rsid w:val="003D7076"/>
    <w:rsid w:val="003D72B3"/>
    <w:rsid w:val="003D78B9"/>
    <w:rsid w:val="003D7EF8"/>
    <w:rsid w:val="003E06CC"/>
    <w:rsid w:val="003E09AA"/>
    <w:rsid w:val="003E1904"/>
    <w:rsid w:val="003E2B44"/>
    <w:rsid w:val="003E2CA3"/>
    <w:rsid w:val="003E3612"/>
    <w:rsid w:val="003E40F2"/>
    <w:rsid w:val="003E418E"/>
    <w:rsid w:val="003E4B33"/>
    <w:rsid w:val="003E4FAB"/>
    <w:rsid w:val="003E4FCE"/>
    <w:rsid w:val="003E52A6"/>
    <w:rsid w:val="003E5820"/>
    <w:rsid w:val="003E69EA"/>
    <w:rsid w:val="003E6BCD"/>
    <w:rsid w:val="003E6F93"/>
    <w:rsid w:val="003E742C"/>
    <w:rsid w:val="003F08F7"/>
    <w:rsid w:val="003F0DFE"/>
    <w:rsid w:val="003F0E68"/>
    <w:rsid w:val="003F228C"/>
    <w:rsid w:val="003F3D36"/>
    <w:rsid w:val="003F4E1A"/>
    <w:rsid w:val="003F4F05"/>
    <w:rsid w:val="003F584C"/>
    <w:rsid w:val="003F66D0"/>
    <w:rsid w:val="003F6824"/>
    <w:rsid w:val="003F6C0F"/>
    <w:rsid w:val="003F763D"/>
    <w:rsid w:val="003F7F83"/>
    <w:rsid w:val="00400B45"/>
    <w:rsid w:val="004010CD"/>
    <w:rsid w:val="0040249E"/>
    <w:rsid w:val="004024E6"/>
    <w:rsid w:val="004026F9"/>
    <w:rsid w:val="00402FEC"/>
    <w:rsid w:val="00403A43"/>
    <w:rsid w:val="00404749"/>
    <w:rsid w:val="004048E4"/>
    <w:rsid w:val="00404BDB"/>
    <w:rsid w:val="00404C9A"/>
    <w:rsid w:val="00404D0C"/>
    <w:rsid w:val="00404F2E"/>
    <w:rsid w:val="00405757"/>
    <w:rsid w:val="0040599E"/>
    <w:rsid w:val="00405A68"/>
    <w:rsid w:val="004063F3"/>
    <w:rsid w:val="004116DB"/>
    <w:rsid w:val="00412BAF"/>
    <w:rsid w:val="00412D84"/>
    <w:rsid w:val="00413261"/>
    <w:rsid w:val="004137EC"/>
    <w:rsid w:val="00413CB6"/>
    <w:rsid w:val="00414286"/>
    <w:rsid w:val="00414E14"/>
    <w:rsid w:val="0041505F"/>
    <w:rsid w:val="00415086"/>
    <w:rsid w:val="0041660C"/>
    <w:rsid w:val="004168B5"/>
    <w:rsid w:val="0041737E"/>
    <w:rsid w:val="00417529"/>
    <w:rsid w:val="00417A7D"/>
    <w:rsid w:val="00417DC5"/>
    <w:rsid w:val="00420113"/>
    <w:rsid w:val="00420507"/>
    <w:rsid w:val="00420E26"/>
    <w:rsid w:val="004216BF"/>
    <w:rsid w:val="00421755"/>
    <w:rsid w:val="00421DC4"/>
    <w:rsid w:val="00422791"/>
    <w:rsid w:val="00422FB1"/>
    <w:rsid w:val="0042305F"/>
    <w:rsid w:val="004231A7"/>
    <w:rsid w:val="004234FB"/>
    <w:rsid w:val="004242CE"/>
    <w:rsid w:val="0042490C"/>
    <w:rsid w:val="00424A00"/>
    <w:rsid w:val="00424C48"/>
    <w:rsid w:val="00424F7C"/>
    <w:rsid w:val="00425A29"/>
    <w:rsid w:val="0042678E"/>
    <w:rsid w:val="0042687E"/>
    <w:rsid w:val="00426CFD"/>
    <w:rsid w:val="00427AB6"/>
    <w:rsid w:val="00427FBE"/>
    <w:rsid w:val="00431C3B"/>
    <w:rsid w:val="00432369"/>
    <w:rsid w:val="0043344D"/>
    <w:rsid w:val="00433656"/>
    <w:rsid w:val="0043455A"/>
    <w:rsid w:val="00434C1C"/>
    <w:rsid w:val="00435B0A"/>
    <w:rsid w:val="00435FBA"/>
    <w:rsid w:val="0043609C"/>
    <w:rsid w:val="00437047"/>
    <w:rsid w:val="00437841"/>
    <w:rsid w:val="004402DD"/>
    <w:rsid w:val="004403D1"/>
    <w:rsid w:val="004410EE"/>
    <w:rsid w:val="0044211A"/>
    <w:rsid w:val="004423B2"/>
    <w:rsid w:val="00443E58"/>
    <w:rsid w:val="00444882"/>
    <w:rsid w:val="004462A2"/>
    <w:rsid w:val="004472D0"/>
    <w:rsid w:val="0044734D"/>
    <w:rsid w:val="00447D06"/>
    <w:rsid w:val="00447EAD"/>
    <w:rsid w:val="00450169"/>
    <w:rsid w:val="00450DE9"/>
    <w:rsid w:val="00450E5B"/>
    <w:rsid w:val="0045120C"/>
    <w:rsid w:val="004518C0"/>
    <w:rsid w:val="00451A59"/>
    <w:rsid w:val="00452479"/>
    <w:rsid w:val="004527B8"/>
    <w:rsid w:val="00452AED"/>
    <w:rsid w:val="00452CA7"/>
    <w:rsid w:val="00453528"/>
    <w:rsid w:val="004558A4"/>
    <w:rsid w:val="004562A5"/>
    <w:rsid w:val="004568E3"/>
    <w:rsid w:val="004572B0"/>
    <w:rsid w:val="0045777E"/>
    <w:rsid w:val="00457F12"/>
    <w:rsid w:val="00457F4F"/>
    <w:rsid w:val="00457FA6"/>
    <w:rsid w:val="00460C4D"/>
    <w:rsid w:val="004619A3"/>
    <w:rsid w:val="00461A19"/>
    <w:rsid w:val="00461E6A"/>
    <w:rsid w:val="00461E92"/>
    <w:rsid w:val="0046282E"/>
    <w:rsid w:val="00462C36"/>
    <w:rsid w:val="0046323C"/>
    <w:rsid w:val="0046363B"/>
    <w:rsid w:val="00464E7A"/>
    <w:rsid w:val="00465589"/>
    <w:rsid w:val="00465635"/>
    <w:rsid w:val="0046573A"/>
    <w:rsid w:val="004660E4"/>
    <w:rsid w:val="00466302"/>
    <w:rsid w:val="004663C9"/>
    <w:rsid w:val="00466848"/>
    <w:rsid w:val="00467A61"/>
    <w:rsid w:val="00470A16"/>
    <w:rsid w:val="004715DE"/>
    <w:rsid w:val="004719F4"/>
    <w:rsid w:val="00471A9F"/>
    <w:rsid w:val="00471C31"/>
    <w:rsid w:val="00471D25"/>
    <w:rsid w:val="00471F55"/>
    <w:rsid w:val="00472546"/>
    <w:rsid w:val="004726CD"/>
    <w:rsid w:val="004730E9"/>
    <w:rsid w:val="00473C4B"/>
    <w:rsid w:val="00474954"/>
    <w:rsid w:val="004774DF"/>
    <w:rsid w:val="00477644"/>
    <w:rsid w:val="004779E2"/>
    <w:rsid w:val="004802DF"/>
    <w:rsid w:val="004811B9"/>
    <w:rsid w:val="00481398"/>
    <w:rsid w:val="00481F22"/>
    <w:rsid w:val="00482196"/>
    <w:rsid w:val="004824C0"/>
    <w:rsid w:val="004841EC"/>
    <w:rsid w:val="0048480B"/>
    <w:rsid w:val="0048756A"/>
    <w:rsid w:val="00487D64"/>
    <w:rsid w:val="00487EAF"/>
    <w:rsid w:val="00487ECA"/>
    <w:rsid w:val="0049002D"/>
    <w:rsid w:val="004903AF"/>
    <w:rsid w:val="00491818"/>
    <w:rsid w:val="00492B8A"/>
    <w:rsid w:val="00493CF7"/>
    <w:rsid w:val="00493D51"/>
    <w:rsid w:val="00494201"/>
    <w:rsid w:val="00495678"/>
    <w:rsid w:val="00497391"/>
    <w:rsid w:val="004A0E22"/>
    <w:rsid w:val="004A1AE4"/>
    <w:rsid w:val="004A1F23"/>
    <w:rsid w:val="004A2336"/>
    <w:rsid w:val="004A2559"/>
    <w:rsid w:val="004A2D16"/>
    <w:rsid w:val="004A2E1E"/>
    <w:rsid w:val="004A3616"/>
    <w:rsid w:val="004A3B6D"/>
    <w:rsid w:val="004A4D29"/>
    <w:rsid w:val="004A527B"/>
    <w:rsid w:val="004A5C66"/>
    <w:rsid w:val="004A6B74"/>
    <w:rsid w:val="004A6FBE"/>
    <w:rsid w:val="004A791C"/>
    <w:rsid w:val="004B00BE"/>
    <w:rsid w:val="004B02A7"/>
    <w:rsid w:val="004B0D62"/>
    <w:rsid w:val="004B10D3"/>
    <w:rsid w:val="004B115A"/>
    <w:rsid w:val="004B1239"/>
    <w:rsid w:val="004B18B3"/>
    <w:rsid w:val="004B19B6"/>
    <w:rsid w:val="004B1D3B"/>
    <w:rsid w:val="004B2011"/>
    <w:rsid w:val="004B2015"/>
    <w:rsid w:val="004B2016"/>
    <w:rsid w:val="004B2070"/>
    <w:rsid w:val="004B290C"/>
    <w:rsid w:val="004B2CE8"/>
    <w:rsid w:val="004B2F7F"/>
    <w:rsid w:val="004B33AC"/>
    <w:rsid w:val="004B4483"/>
    <w:rsid w:val="004B49A7"/>
    <w:rsid w:val="004B4E3D"/>
    <w:rsid w:val="004B65A0"/>
    <w:rsid w:val="004B697D"/>
    <w:rsid w:val="004B70A6"/>
    <w:rsid w:val="004B7505"/>
    <w:rsid w:val="004B784F"/>
    <w:rsid w:val="004B7D41"/>
    <w:rsid w:val="004C01F6"/>
    <w:rsid w:val="004C03A5"/>
    <w:rsid w:val="004C1B48"/>
    <w:rsid w:val="004C1DBB"/>
    <w:rsid w:val="004C212C"/>
    <w:rsid w:val="004C238C"/>
    <w:rsid w:val="004C2C1B"/>
    <w:rsid w:val="004C2CA4"/>
    <w:rsid w:val="004C2FC7"/>
    <w:rsid w:val="004C34FF"/>
    <w:rsid w:val="004C3616"/>
    <w:rsid w:val="004C3E6A"/>
    <w:rsid w:val="004C45C2"/>
    <w:rsid w:val="004C5B09"/>
    <w:rsid w:val="004C6F7B"/>
    <w:rsid w:val="004C743C"/>
    <w:rsid w:val="004C79F7"/>
    <w:rsid w:val="004D0DED"/>
    <w:rsid w:val="004D170A"/>
    <w:rsid w:val="004D1AB6"/>
    <w:rsid w:val="004D27A9"/>
    <w:rsid w:val="004D30F9"/>
    <w:rsid w:val="004D3C32"/>
    <w:rsid w:val="004D3F3E"/>
    <w:rsid w:val="004D4527"/>
    <w:rsid w:val="004D467F"/>
    <w:rsid w:val="004D47CC"/>
    <w:rsid w:val="004D4DB9"/>
    <w:rsid w:val="004D5878"/>
    <w:rsid w:val="004D5B90"/>
    <w:rsid w:val="004D61E3"/>
    <w:rsid w:val="004D78D6"/>
    <w:rsid w:val="004E0DCA"/>
    <w:rsid w:val="004E0E9F"/>
    <w:rsid w:val="004E1727"/>
    <w:rsid w:val="004E1BD3"/>
    <w:rsid w:val="004E25F8"/>
    <w:rsid w:val="004E289D"/>
    <w:rsid w:val="004E3FAC"/>
    <w:rsid w:val="004E6705"/>
    <w:rsid w:val="004E6B9A"/>
    <w:rsid w:val="004E745C"/>
    <w:rsid w:val="004E7797"/>
    <w:rsid w:val="004E7895"/>
    <w:rsid w:val="004E7D54"/>
    <w:rsid w:val="004F02AB"/>
    <w:rsid w:val="004F0524"/>
    <w:rsid w:val="004F052C"/>
    <w:rsid w:val="004F087F"/>
    <w:rsid w:val="004F1BA6"/>
    <w:rsid w:val="004F21E0"/>
    <w:rsid w:val="004F27B0"/>
    <w:rsid w:val="004F3846"/>
    <w:rsid w:val="004F453F"/>
    <w:rsid w:val="004F51EA"/>
    <w:rsid w:val="004F6BEA"/>
    <w:rsid w:val="004F71F4"/>
    <w:rsid w:val="00500E24"/>
    <w:rsid w:val="00502007"/>
    <w:rsid w:val="0050213B"/>
    <w:rsid w:val="00504421"/>
    <w:rsid w:val="0050555A"/>
    <w:rsid w:val="00505752"/>
    <w:rsid w:val="00505A86"/>
    <w:rsid w:val="00506182"/>
    <w:rsid w:val="005063DA"/>
    <w:rsid w:val="0050667F"/>
    <w:rsid w:val="00506F30"/>
    <w:rsid w:val="00507179"/>
    <w:rsid w:val="00510566"/>
    <w:rsid w:val="00510C1E"/>
    <w:rsid w:val="00511339"/>
    <w:rsid w:val="005115D8"/>
    <w:rsid w:val="005116F6"/>
    <w:rsid w:val="00511EA9"/>
    <w:rsid w:val="00512C1A"/>
    <w:rsid w:val="005134E0"/>
    <w:rsid w:val="00514596"/>
    <w:rsid w:val="00515662"/>
    <w:rsid w:val="005157B4"/>
    <w:rsid w:val="00515A9C"/>
    <w:rsid w:val="00515DAE"/>
    <w:rsid w:val="00515DC3"/>
    <w:rsid w:val="00516933"/>
    <w:rsid w:val="00516D01"/>
    <w:rsid w:val="005208B2"/>
    <w:rsid w:val="00520AD9"/>
    <w:rsid w:val="00521508"/>
    <w:rsid w:val="00521597"/>
    <w:rsid w:val="00521A68"/>
    <w:rsid w:val="0052221C"/>
    <w:rsid w:val="00522340"/>
    <w:rsid w:val="00523A9D"/>
    <w:rsid w:val="005255A3"/>
    <w:rsid w:val="00525617"/>
    <w:rsid w:val="005259FA"/>
    <w:rsid w:val="005272A4"/>
    <w:rsid w:val="0053016C"/>
    <w:rsid w:val="0053138A"/>
    <w:rsid w:val="005321B9"/>
    <w:rsid w:val="00534321"/>
    <w:rsid w:val="00534CB6"/>
    <w:rsid w:val="00535354"/>
    <w:rsid w:val="0053551D"/>
    <w:rsid w:val="005377CC"/>
    <w:rsid w:val="00537AFC"/>
    <w:rsid w:val="005424F0"/>
    <w:rsid w:val="00543378"/>
    <w:rsid w:val="005434D7"/>
    <w:rsid w:val="005446B5"/>
    <w:rsid w:val="005449CE"/>
    <w:rsid w:val="0054515A"/>
    <w:rsid w:val="0054599C"/>
    <w:rsid w:val="00545ECF"/>
    <w:rsid w:val="00546BBA"/>
    <w:rsid w:val="005474D1"/>
    <w:rsid w:val="0054777A"/>
    <w:rsid w:val="00547C8A"/>
    <w:rsid w:val="00552524"/>
    <w:rsid w:val="00552718"/>
    <w:rsid w:val="005528D5"/>
    <w:rsid w:val="00552E3D"/>
    <w:rsid w:val="00553367"/>
    <w:rsid w:val="00554494"/>
    <w:rsid w:val="00554B5E"/>
    <w:rsid w:val="005551F9"/>
    <w:rsid w:val="00555F4B"/>
    <w:rsid w:val="00555FD2"/>
    <w:rsid w:val="00556B9B"/>
    <w:rsid w:val="0055725C"/>
    <w:rsid w:val="0055764A"/>
    <w:rsid w:val="00557678"/>
    <w:rsid w:val="00557ADF"/>
    <w:rsid w:val="00561236"/>
    <w:rsid w:val="00561E08"/>
    <w:rsid w:val="00561EFD"/>
    <w:rsid w:val="00562183"/>
    <w:rsid w:val="005625EF"/>
    <w:rsid w:val="00562B14"/>
    <w:rsid w:val="00563046"/>
    <w:rsid w:val="00563C1D"/>
    <w:rsid w:val="00563D83"/>
    <w:rsid w:val="00565AE1"/>
    <w:rsid w:val="00567041"/>
    <w:rsid w:val="00567502"/>
    <w:rsid w:val="005677AC"/>
    <w:rsid w:val="0057092B"/>
    <w:rsid w:val="00570A53"/>
    <w:rsid w:val="00570FEB"/>
    <w:rsid w:val="00573141"/>
    <w:rsid w:val="005732B2"/>
    <w:rsid w:val="00573EBB"/>
    <w:rsid w:val="005740FC"/>
    <w:rsid w:val="00574AA5"/>
    <w:rsid w:val="00574B0E"/>
    <w:rsid w:val="00574FE6"/>
    <w:rsid w:val="00575538"/>
    <w:rsid w:val="005756F5"/>
    <w:rsid w:val="00575CF7"/>
    <w:rsid w:val="0057663F"/>
    <w:rsid w:val="0057698D"/>
    <w:rsid w:val="00576AEE"/>
    <w:rsid w:val="00576B1D"/>
    <w:rsid w:val="00577597"/>
    <w:rsid w:val="0057792C"/>
    <w:rsid w:val="00577991"/>
    <w:rsid w:val="00580C19"/>
    <w:rsid w:val="00581D84"/>
    <w:rsid w:val="00581DBA"/>
    <w:rsid w:val="00581F31"/>
    <w:rsid w:val="005823E7"/>
    <w:rsid w:val="00582432"/>
    <w:rsid w:val="00582989"/>
    <w:rsid w:val="00582D74"/>
    <w:rsid w:val="00582E9C"/>
    <w:rsid w:val="0058338A"/>
    <w:rsid w:val="00583B7C"/>
    <w:rsid w:val="0058404C"/>
    <w:rsid w:val="00584CF6"/>
    <w:rsid w:val="00584D6C"/>
    <w:rsid w:val="005856C4"/>
    <w:rsid w:val="00585753"/>
    <w:rsid w:val="00585B6B"/>
    <w:rsid w:val="00585E3C"/>
    <w:rsid w:val="00586220"/>
    <w:rsid w:val="005865E1"/>
    <w:rsid w:val="00587F73"/>
    <w:rsid w:val="00587FD8"/>
    <w:rsid w:val="00590EF9"/>
    <w:rsid w:val="005911D4"/>
    <w:rsid w:val="005915AD"/>
    <w:rsid w:val="00591DB7"/>
    <w:rsid w:val="005922E2"/>
    <w:rsid w:val="00592E54"/>
    <w:rsid w:val="00594FE5"/>
    <w:rsid w:val="005950FE"/>
    <w:rsid w:val="0059546C"/>
    <w:rsid w:val="00595E38"/>
    <w:rsid w:val="005962FE"/>
    <w:rsid w:val="00596673"/>
    <w:rsid w:val="005973AB"/>
    <w:rsid w:val="005A0078"/>
    <w:rsid w:val="005A0E5F"/>
    <w:rsid w:val="005A1385"/>
    <w:rsid w:val="005A27C2"/>
    <w:rsid w:val="005A2968"/>
    <w:rsid w:val="005A2E0E"/>
    <w:rsid w:val="005A344C"/>
    <w:rsid w:val="005A3493"/>
    <w:rsid w:val="005A34B3"/>
    <w:rsid w:val="005A3DE0"/>
    <w:rsid w:val="005A453A"/>
    <w:rsid w:val="005A55F5"/>
    <w:rsid w:val="005A5C65"/>
    <w:rsid w:val="005A60DC"/>
    <w:rsid w:val="005A6BE5"/>
    <w:rsid w:val="005B02E3"/>
    <w:rsid w:val="005B15F5"/>
    <w:rsid w:val="005B17DA"/>
    <w:rsid w:val="005B241A"/>
    <w:rsid w:val="005B35E6"/>
    <w:rsid w:val="005B377E"/>
    <w:rsid w:val="005B3988"/>
    <w:rsid w:val="005B3A1E"/>
    <w:rsid w:val="005B3E2C"/>
    <w:rsid w:val="005B45A7"/>
    <w:rsid w:val="005B4622"/>
    <w:rsid w:val="005B4685"/>
    <w:rsid w:val="005B4816"/>
    <w:rsid w:val="005B4954"/>
    <w:rsid w:val="005B4E66"/>
    <w:rsid w:val="005B550B"/>
    <w:rsid w:val="005B6424"/>
    <w:rsid w:val="005B6809"/>
    <w:rsid w:val="005B6B17"/>
    <w:rsid w:val="005C00F9"/>
    <w:rsid w:val="005C138D"/>
    <w:rsid w:val="005C18B0"/>
    <w:rsid w:val="005C1D3E"/>
    <w:rsid w:val="005C2E3F"/>
    <w:rsid w:val="005C3322"/>
    <w:rsid w:val="005C4003"/>
    <w:rsid w:val="005C4198"/>
    <w:rsid w:val="005C5E79"/>
    <w:rsid w:val="005C675B"/>
    <w:rsid w:val="005C67AD"/>
    <w:rsid w:val="005C6CBB"/>
    <w:rsid w:val="005C7055"/>
    <w:rsid w:val="005C7397"/>
    <w:rsid w:val="005C7398"/>
    <w:rsid w:val="005C755A"/>
    <w:rsid w:val="005D0580"/>
    <w:rsid w:val="005D1460"/>
    <w:rsid w:val="005D1895"/>
    <w:rsid w:val="005D1C91"/>
    <w:rsid w:val="005D2737"/>
    <w:rsid w:val="005D28CD"/>
    <w:rsid w:val="005D2FFF"/>
    <w:rsid w:val="005D3054"/>
    <w:rsid w:val="005D30EF"/>
    <w:rsid w:val="005D3195"/>
    <w:rsid w:val="005D31B7"/>
    <w:rsid w:val="005D34A2"/>
    <w:rsid w:val="005D3FE8"/>
    <w:rsid w:val="005D5132"/>
    <w:rsid w:val="005D698E"/>
    <w:rsid w:val="005D7982"/>
    <w:rsid w:val="005D7D8D"/>
    <w:rsid w:val="005D7DEF"/>
    <w:rsid w:val="005E0259"/>
    <w:rsid w:val="005E0E3E"/>
    <w:rsid w:val="005E1217"/>
    <w:rsid w:val="005E1507"/>
    <w:rsid w:val="005E1E73"/>
    <w:rsid w:val="005E1FD3"/>
    <w:rsid w:val="005E2426"/>
    <w:rsid w:val="005E2826"/>
    <w:rsid w:val="005E3EFF"/>
    <w:rsid w:val="005E44FE"/>
    <w:rsid w:val="005E5F07"/>
    <w:rsid w:val="005E756B"/>
    <w:rsid w:val="005E7D7D"/>
    <w:rsid w:val="005E7FCB"/>
    <w:rsid w:val="005F0D40"/>
    <w:rsid w:val="005F0D73"/>
    <w:rsid w:val="005F1CDA"/>
    <w:rsid w:val="005F37F9"/>
    <w:rsid w:val="005F3C66"/>
    <w:rsid w:val="005F41D5"/>
    <w:rsid w:val="005F455D"/>
    <w:rsid w:val="005F548F"/>
    <w:rsid w:val="005F5620"/>
    <w:rsid w:val="005F619B"/>
    <w:rsid w:val="005F6E1A"/>
    <w:rsid w:val="005F7B4C"/>
    <w:rsid w:val="005F7BD9"/>
    <w:rsid w:val="00600C86"/>
    <w:rsid w:val="00601373"/>
    <w:rsid w:val="00601468"/>
    <w:rsid w:val="00604A35"/>
    <w:rsid w:val="00604DBE"/>
    <w:rsid w:val="00606850"/>
    <w:rsid w:val="006068D1"/>
    <w:rsid w:val="00610883"/>
    <w:rsid w:val="006111BF"/>
    <w:rsid w:val="006129DF"/>
    <w:rsid w:val="00613141"/>
    <w:rsid w:val="006137B0"/>
    <w:rsid w:val="00614025"/>
    <w:rsid w:val="006151C0"/>
    <w:rsid w:val="00616D5D"/>
    <w:rsid w:val="00617848"/>
    <w:rsid w:val="00617B0F"/>
    <w:rsid w:val="00617E0B"/>
    <w:rsid w:val="006204CC"/>
    <w:rsid w:val="00621359"/>
    <w:rsid w:val="0062165C"/>
    <w:rsid w:val="006216B8"/>
    <w:rsid w:val="00622058"/>
    <w:rsid w:val="0062225E"/>
    <w:rsid w:val="006224F6"/>
    <w:rsid w:val="00622872"/>
    <w:rsid w:val="006229C5"/>
    <w:rsid w:val="00622D94"/>
    <w:rsid w:val="0062310D"/>
    <w:rsid w:val="00623EEC"/>
    <w:rsid w:val="006243E5"/>
    <w:rsid w:val="0062440F"/>
    <w:rsid w:val="006252B1"/>
    <w:rsid w:val="00625311"/>
    <w:rsid w:val="006259EB"/>
    <w:rsid w:val="00625ECB"/>
    <w:rsid w:val="00626C58"/>
    <w:rsid w:val="00627373"/>
    <w:rsid w:val="00627930"/>
    <w:rsid w:val="006300A8"/>
    <w:rsid w:val="00630572"/>
    <w:rsid w:val="00630DDE"/>
    <w:rsid w:val="006310C4"/>
    <w:rsid w:val="006312E5"/>
    <w:rsid w:val="00631371"/>
    <w:rsid w:val="006313F6"/>
    <w:rsid w:val="00631E57"/>
    <w:rsid w:val="00632C1D"/>
    <w:rsid w:val="00633897"/>
    <w:rsid w:val="0063438B"/>
    <w:rsid w:val="00634479"/>
    <w:rsid w:val="00635A41"/>
    <w:rsid w:val="00636C74"/>
    <w:rsid w:val="00636E52"/>
    <w:rsid w:val="0063759A"/>
    <w:rsid w:val="00637790"/>
    <w:rsid w:val="00637B13"/>
    <w:rsid w:val="00637E74"/>
    <w:rsid w:val="00640550"/>
    <w:rsid w:val="006406C1"/>
    <w:rsid w:val="00642120"/>
    <w:rsid w:val="006424FD"/>
    <w:rsid w:val="006429AA"/>
    <w:rsid w:val="00643212"/>
    <w:rsid w:val="00643604"/>
    <w:rsid w:val="00644CB8"/>
    <w:rsid w:val="006455DF"/>
    <w:rsid w:val="00646AD2"/>
    <w:rsid w:val="00646E6D"/>
    <w:rsid w:val="006470DD"/>
    <w:rsid w:val="00650FFB"/>
    <w:rsid w:val="00651046"/>
    <w:rsid w:val="0065172C"/>
    <w:rsid w:val="00652016"/>
    <w:rsid w:val="00652162"/>
    <w:rsid w:val="00652858"/>
    <w:rsid w:val="00653E7A"/>
    <w:rsid w:val="00654508"/>
    <w:rsid w:val="00654BD2"/>
    <w:rsid w:val="006553D2"/>
    <w:rsid w:val="0065628E"/>
    <w:rsid w:val="00656454"/>
    <w:rsid w:val="00656C4A"/>
    <w:rsid w:val="006573F6"/>
    <w:rsid w:val="00660236"/>
    <w:rsid w:val="00660634"/>
    <w:rsid w:val="0066158B"/>
    <w:rsid w:val="006615A5"/>
    <w:rsid w:val="00661A40"/>
    <w:rsid w:val="006625D9"/>
    <w:rsid w:val="006627DA"/>
    <w:rsid w:val="00662E09"/>
    <w:rsid w:val="00663B7A"/>
    <w:rsid w:val="00663C4C"/>
    <w:rsid w:val="00664804"/>
    <w:rsid w:val="00664BCF"/>
    <w:rsid w:val="006651E9"/>
    <w:rsid w:val="00666302"/>
    <w:rsid w:val="00666DBC"/>
    <w:rsid w:val="00667154"/>
    <w:rsid w:val="00670D83"/>
    <w:rsid w:val="00671337"/>
    <w:rsid w:val="006722B9"/>
    <w:rsid w:val="00672362"/>
    <w:rsid w:val="00672911"/>
    <w:rsid w:val="00673DEF"/>
    <w:rsid w:val="00674EAD"/>
    <w:rsid w:val="00675489"/>
    <w:rsid w:val="006760E4"/>
    <w:rsid w:val="00676633"/>
    <w:rsid w:val="00676D7E"/>
    <w:rsid w:val="006809F9"/>
    <w:rsid w:val="00681434"/>
    <w:rsid w:val="00681F72"/>
    <w:rsid w:val="00682A9C"/>
    <w:rsid w:val="00682D94"/>
    <w:rsid w:val="00682DD3"/>
    <w:rsid w:val="006831FD"/>
    <w:rsid w:val="006836A4"/>
    <w:rsid w:val="00683D3D"/>
    <w:rsid w:val="0068534E"/>
    <w:rsid w:val="00685A28"/>
    <w:rsid w:val="00686A2D"/>
    <w:rsid w:val="00687887"/>
    <w:rsid w:val="00687D96"/>
    <w:rsid w:val="00690C18"/>
    <w:rsid w:val="00690E43"/>
    <w:rsid w:val="006932CA"/>
    <w:rsid w:val="00693D85"/>
    <w:rsid w:val="0069437E"/>
    <w:rsid w:val="006945DC"/>
    <w:rsid w:val="006946A7"/>
    <w:rsid w:val="00697530"/>
    <w:rsid w:val="00697B26"/>
    <w:rsid w:val="00697D85"/>
    <w:rsid w:val="006A1E64"/>
    <w:rsid w:val="006A2DB7"/>
    <w:rsid w:val="006A3655"/>
    <w:rsid w:val="006A3C35"/>
    <w:rsid w:val="006A4085"/>
    <w:rsid w:val="006A51FA"/>
    <w:rsid w:val="006A526A"/>
    <w:rsid w:val="006A54EB"/>
    <w:rsid w:val="006A7D65"/>
    <w:rsid w:val="006A7E1E"/>
    <w:rsid w:val="006B0597"/>
    <w:rsid w:val="006B1756"/>
    <w:rsid w:val="006B1A51"/>
    <w:rsid w:val="006B1C4B"/>
    <w:rsid w:val="006B1DE6"/>
    <w:rsid w:val="006B288F"/>
    <w:rsid w:val="006B2BCF"/>
    <w:rsid w:val="006B3217"/>
    <w:rsid w:val="006B37B1"/>
    <w:rsid w:val="006B3C69"/>
    <w:rsid w:val="006B41B5"/>
    <w:rsid w:val="006B4945"/>
    <w:rsid w:val="006B62D7"/>
    <w:rsid w:val="006B6337"/>
    <w:rsid w:val="006B645C"/>
    <w:rsid w:val="006B68F8"/>
    <w:rsid w:val="006B6A46"/>
    <w:rsid w:val="006B72BA"/>
    <w:rsid w:val="006C06DA"/>
    <w:rsid w:val="006C1B21"/>
    <w:rsid w:val="006C1ED9"/>
    <w:rsid w:val="006C26D0"/>
    <w:rsid w:val="006C2DA3"/>
    <w:rsid w:val="006C35BA"/>
    <w:rsid w:val="006C438B"/>
    <w:rsid w:val="006C4520"/>
    <w:rsid w:val="006C4644"/>
    <w:rsid w:val="006C5206"/>
    <w:rsid w:val="006C55E0"/>
    <w:rsid w:val="006C5867"/>
    <w:rsid w:val="006C5924"/>
    <w:rsid w:val="006C5D7E"/>
    <w:rsid w:val="006C7039"/>
    <w:rsid w:val="006D01AC"/>
    <w:rsid w:val="006D1016"/>
    <w:rsid w:val="006D3804"/>
    <w:rsid w:val="006D3C63"/>
    <w:rsid w:val="006D3DB9"/>
    <w:rsid w:val="006D3F72"/>
    <w:rsid w:val="006D463D"/>
    <w:rsid w:val="006D4789"/>
    <w:rsid w:val="006D6309"/>
    <w:rsid w:val="006D6F8F"/>
    <w:rsid w:val="006D77E9"/>
    <w:rsid w:val="006E03C7"/>
    <w:rsid w:val="006E051C"/>
    <w:rsid w:val="006E0C68"/>
    <w:rsid w:val="006E0DFC"/>
    <w:rsid w:val="006E1959"/>
    <w:rsid w:val="006E30D1"/>
    <w:rsid w:val="006E3256"/>
    <w:rsid w:val="006E37F0"/>
    <w:rsid w:val="006E39AB"/>
    <w:rsid w:val="006E3B5B"/>
    <w:rsid w:val="006E3FD4"/>
    <w:rsid w:val="006E42BD"/>
    <w:rsid w:val="006E4E31"/>
    <w:rsid w:val="006E4F4F"/>
    <w:rsid w:val="006E4FB4"/>
    <w:rsid w:val="006E51DB"/>
    <w:rsid w:val="006E6359"/>
    <w:rsid w:val="006E66C5"/>
    <w:rsid w:val="006E69D6"/>
    <w:rsid w:val="006E6D21"/>
    <w:rsid w:val="006E76B2"/>
    <w:rsid w:val="006F00A9"/>
    <w:rsid w:val="006F172B"/>
    <w:rsid w:val="006F20AD"/>
    <w:rsid w:val="006F26C0"/>
    <w:rsid w:val="006F4438"/>
    <w:rsid w:val="006F4A64"/>
    <w:rsid w:val="006F4C20"/>
    <w:rsid w:val="006F4DCB"/>
    <w:rsid w:val="006F52A4"/>
    <w:rsid w:val="006F53E5"/>
    <w:rsid w:val="006F5F78"/>
    <w:rsid w:val="006F6096"/>
    <w:rsid w:val="006F7285"/>
    <w:rsid w:val="006F7B35"/>
    <w:rsid w:val="006F7E97"/>
    <w:rsid w:val="00700BE8"/>
    <w:rsid w:val="00702006"/>
    <w:rsid w:val="00702474"/>
    <w:rsid w:val="007026AB"/>
    <w:rsid w:val="00702C44"/>
    <w:rsid w:val="00703AB7"/>
    <w:rsid w:val="007044B7"/>
    <w:rsid w:val="00706100"/>
    <w:rsid w:val="00706BE7"/>
    <w:rsid w:val="00706C38"/>
    <w:rsid w:val="0070725C"/>
    <w:rsid w:val="007072BC"/>
    <w:rsid w:val="0070733D"/>
    <w:rsid w:val="00707498"/>
    <w:rsid w:val="00707578"/>
    <w:rsid w:val="007075E6"/>
    <w:rsid w:val="00707736"/>
    <w:rsid w:val="007103EC"/>
    <w:rsid w:val="00710490"/>
    <w:rsid w:val="007104D0"/>
    <w:rsid w:val="007109E9"/>
    <w:rsid w:val="00710DAD"/>
    <w:rsid w:val="00710FC5"/>
    <w:rsid w:val="007112A5"/>
    <w:rsid w:val="00711542"/>
    <w:rsid w:val="0071178C"/>
    <w:rsid w:val="00713249"/>
    <w:rsid w:val="0071371D"/>
    <w:rsid w:val="007138A3"/>
    <w:rsid w:val="0071563B"/>
    <w:rsid w:val="007167D4"/>
    <w:rsid w:val="0072008B"/>
    <w:rsid w:val="00720647"/>
    <w:rsid w:val="00720A04"/>
    <w:rsid w:val="00720CFE"/>
    <w:rsid w:val="007220CB"/>
    <w:rsid w:val="0072403B"/>
    <w:rsid w:val="0072408B"/>
    <w:rsid w:val="00724180"/>
    <w:rsid w:val="0072544B"/>
    <w:rsid w:val="00726400"/>
    <w:rsid w:val="0072708E"/>
    <w:rsid w:val="007274C3"/>
    <w:rsid w:val="00727F06"/>
    <w:rsid w:val="007302D9"/>
    <w:rsid w:val="007303F4"/>
    <w:rsid w:val="00730BA3"/>
    <w:rsid w:val="00730D0B"/>
    <w:rsid w:val="00730E96"/>
    <w:rsid w:val="00731227"/>
    <w:rsid w:val="007325F2"/>
    <w:rsid w:val="00733D4C"/>
    <w:rsid w:val="00733F12"/>
    <w:rsid w:val="00734437"/>
    <w:rsid w:val="0073498E"/>
    <w:rsid w:val="00734B7C"/>
    <w:rsid w:val="00734BEE"/>
    <w:rsid w:val="00735214"/>
    <w:rsid w:val="00735D67"/>
    <w:rsid w:val="00735E6A"/>
    <w:rsid w:val="007369AB"/>
    <w:rsid w:val="00736C01"/>
    <w:rsid w:val="007372B6"/>
    <w:rsid w:val="007376E1"/>
    <w:rsid w:val="00740183"/>
    <w:rsid w:val="0074208A"/>
    <w:rsid w:val="0074230D"/>
    <w:rsid w:val="00743007"/>
    <w:rsid w:val="00743C59"/>
    <w:rsid w:val="007446EE"/>
    <w:rsid w:val="00744FC3"/>
    <w:rsid w:val="007450D2"/>
    <w:rsid w:val="00745A59"/>
    <w:rsid w:val="0074718E"/>
    <w:rsid w:val="00747E58"/>
    <w:rsid w:val="00747E8E"/>
    <w:rsid w:val="00750C6C"/>
    <w:rsid w:val="00751412"/>
    <w:rsid w:val="007514DE"/>
    <w:rsid w:val="007527AC"/>
    <w:rsid w:val="00753152"/>
    <w:rsid w:val="00753407"/>
    <w:rsid w:val="00754262"/>
    <w:rsid w:val="00754301"/>
    <w:rsid w:val="007543B7"/>
    <w:rsid w:val="007549A5"/>
    <w:rsid w:val="0075503E"/>
    <w:rsid w:val="007552EE"/>
    <w:rsid w:val="00755576"/>
    <w:rsid w:val="007555BD"/>
    <w:rsid w:val="007559C8"/>
    <w:rsid w:val="00756409"/>
    <w:rsid w:val="00756809"/>
    <w:rsid w:val="00756C6E"/>
    <w:rsid w:val="00756D9B"/>
    <w:rsid w:val="00756DA9"/>
    <w:rsid w:val="00761468"/>
    <w:rsid w:val="00761506"/>
    <w:rsid w:val="0076186E"/>
    <w:rsid w:val="0076189C"/>
    <w:rsid w:val="00761A18"/>
    <w:rsid w:val="00762ACC"/>
    <w:rsid w:val="00762F43"/>
    <w:rsid w:val="007643A8"/>
    <w:rsid w:val="0076696E"/>
    <w:rsid w:val="00767626"/>
    <w:rsid w:val="0076779C"/>
    <w:rsid w:val="007679EC"/>
    <w:rsid w:val="00767EAB"/>
    <w:rsid w:val="0077029D"/>
    <w:rsid w:val="0077083B"/>
    <w:rsid w:val="0077201A"/>
    <w:rsid w:val="0077245D"/>
    <w:rsid w:val="00772502"/>
    <w:rsid w:val="00772779"/>
    <w:rsid w:val="007733BE"/>
    <w:rsid w:val="00773D87"/>
    <w:rsid w:val="007744C1"/>
    <w:rsid w:val="00774C03"/>
    <w:rsid w:val="0077562B"/>
    <w:rsid w:val="00775630"/>
    <w:rsid w:val="007758CD"/>
    <w:rsid w:val="00775C46"/>
    <w:rsid w:val="00777954"/>
    <w:rsid w:val="00777EAE"/>
    <w:rsid w:val="007801FE"/>
    <w:rsid w:val="00780429"/>
    <w:rsid w:val="00781032"/>
    <w:rsid w:val="0078146C"/>
    <w:rsid w:val="00782F5A"/>
    <w:rsid w:val="00783D7A"/>
    <w:rsid w:val="00784393"/>
    <w:rsid w:val="007843F1"/>
    <w:rsid w:val="007847D7"/>
    <w:rsid w:val="007855A3"/>
    <w:rsid w:val="00786647"/>
    <w:rsid w:val="007867D3"/>
    <w:rsid w:val="00786C2A"/>
    <w:rsid w:val="007874D3"/>
    <w:rsid w:val="007879BD"/>
    <w:rsid w:val="00787EFD"/>
    <w:rsid w:val="00790535"/>
    <w:rsid w:val="00790AB8"/>
    <w:rsid w:val="00790C45"/>
    <w:rsid w:val="00791A62"/>
    <w:rsid w:val="00791E95"/>
    <w:rsid w:val="007925EB"/>
    <w:rsid w:val="007930F0"/>
    <w:rsid w:val="00793CE5"/>
    <w:rsid w:val="00793EC2"/>
    <w:rsid w:val="00794042"/>
    <w:rsid w:val="00794A49"/>
    <w:rsid w:val="00794C33"/>
    <w:rsid w:val="00795863"/>
    <w:rsid w:val="007963C5"/>
    <w:rsid w:val="00796D24"/>
    <w:rsid w:val="00796EDE"/>
    <w:rsid w:val="007A0BC7"/>
    <w:rsid w:val="007A1535"/>
    <w:rsid w:val="007A1C40"/>
    <w:rsid w:val="007A3A0B"/>
    <w:rsid w:val="007A428E"/>
    <w:rsid w:val="007A432C"/>
    <w:rsid w:val="007A4D77"/>
    <w:rsid w:val="007A501C"/>
    <w:rsid w:val="007A53ED"/>
    <w:rsid w:val="007A5BA4"/>
    <w:rsid w:val="007A6921"/>
    <w:rsid w:val="007A6F7B"/>
    <w:rsid w:val="007A7696"/>
    <w:rsid w:val="007A7C09"/>
    <w:rsid w:val="007A7C4A"/>
    <w:rsid w:val="007A7FF8"/>
    <w:rsid w:val="007B068F"/>
    <w:rsid w:val="007B0FA9"/>
    <w:rsid w:val="007B17A2"/>
    <w:rsid w:val="007B266C"/>
    <w:rsid w:val="007B3446"/>
    <w:rsid w:val="007B3E88"/>
    <w:rsid w:val="007B506D"/>
    <w:rsid w:val="007B56FD"/>
    <w:rsid w:val="007B5C57"/>
    <w:rsid w:val="007B679D"/>
    <w:rsid w:val="007B6E1F"/>
    <w:rsid w:val="007B77BE"/>
    <w:rsid w:val="007B7A89"/>
    <w:rsid w:val="007C0C93"/>
    <w:rsid w:val="007C0EBC"/>
    <w:rsid w:val="007C1BB9"/>
    <w:rsid w:val="007C21C7"/>
    <w:rsid w:val="007C23FB"/>
    <w:rsid w:val="007C38B1"/>
    <w:rsid w:val="007C3B36"/>
    <w:rsid w:val="007C3EC6"/>
    <w:rsid w:val="007C47EB"/>
    <w:rsid w:val="007C47F3"/>
    <w:rsid w:val="007C4C91"/>
    <w:rsid w:val="007C4D31"/>
    <w:rsid w:val="007C51C1"/>
    <w:rsid w:val="007C582D"/>
    <w:rsid w:val="007C5B7C"/>
    <w:rsid w:val="007C5C5E"/>
    <w:rsid w:val="007C684F"/>
    <w:rsid w:val="007D035C"/>
    <w:rsid w:val="007D0A9E"/>
    <w:rsid w:val="007D1039"/>
    <w:rsid w:val="007D1A76"/>
    <w:rsid w:val="007D2589"/>
    <w:rsid w:val="007D2BD4"/>
    <w:rsid w:val="007D35B2"/>
    <w:rsid w:val="007D4B39"/>
    <w:rsid w:val="007D515B"/>
    <w:rsid w:val="007D5382"/>
    <w:rsid w:val="007D5B84"/>
    <w:rsid w:val="007D5ED7"/>
    <w:rsid w:val="007E0194"/>
    <w:rsid w:val="007E0601"/>
    <w:rsid w:val="007E17A4"/>
    <w:rsid w:val="007E1D16"/>
    <w:rsid w:val="007E1F91"/>
    <w:rsid w:val="007E22E4"/>
    <w:rsid w:val="007E2958"/>
    <w:rsid w:val="007E3477"/>
    <w:rsid w:val="007E3CEA"/>
    <w:rsid w:val="007E46C4"/>
    <w:rsid w:val="007E499F"/>
    <w:rsid w:val="007E5D2B"/>
    <w:rsid w:val="007E6FD8"/>
    <w:rsid w:val="007E732E"/>
    <w:rsid w:val="007F06A7"/>
    <w:rsid w:val="007F167E"/>
    <w:rsid w:val="007F3C4C"/>
    <w:rsid w:val="007F3CDF"/>
    <w:rsid w:val="007F4B21"/>
    <w:rsid w:val="007F550F"/>
    <w:rsid w:val="007F5D82"/>
    <w:rsid w:val="008004FC"/>
    <w:rsid w:val="008007DB"/>
    <w:rsid w:val="0080162C"/>
    <w:rsid w:val="00801870"/>
    <w:rsid w:val="00802182"/>
    <w:rsid w:val="0080243C"/>
    <w:rsid w:val="0080292A"/>
    <w:rsid w:val="0080306E"/>
    <w:rsid w:val="00803925"/>
    <w:rsid w:val="00804AFC"/>
    <w:rsid w:val="00804C7E"/>
    <w:rsid w:val="008052BC"/>
    <w:rsid w:val="00805B5D"/>
    <w:rsid w:val="00805BE2"/>
    <w:rsid w:val="00806389"/>
    <w:rsid w:val="00806A3D"/>
    <w:rsid w:val="00806B40"/>
    <w:rsid w:val="00806BD0"/>
    <w:rsid w:val="00806F6D"/>
    <w:rsid w:val="00807CCB"/>
    <w:rsid w:val="00810387"/>
    <w:rsid w:val="008103E5"/>
    <w:rsid w:val="0081205E"/>
    <w:rsid w:val="00812077"/>
    <w:rsid w:val="008120A3"/>
    <w:rsid w:val="008125C1"/>
    <w:rsid w:val="008129F5"/>
    <w:rsid w:val="00813714"/>
    <w:rsid w:val="00813B31"/>
    <w:rsid w:val="00813FA0"/>
    <w:rsid w:val="0081488D"/>
    <w:rsid w:val="008151E1"/>
    <w:rsid w:val="0081599D"/>
    <w:rsid w:val="00815B9E"/>
    <w:rsid w:val="00816392"/>
    <w:rsid w:val="00817EB9"/>
    <w:rsid w:val="0082043D"/>
    <w:rsid w:val="00820458"/>
    <w:rsid w:val="008204C9"/>
    <w:rsid w:val="00821EB2"/>
    <w:rsid w:val="008230C5"/>
    <w:rsid w:val="008235B5"/>
    <w:rsid w:val="008238D6"/>
    <w:rsid w:val="00823CFE"/>
    <w:rsid w:val="0082409C"/>
    <w:rsid w:val="0082411D"/>
    <w:rsid w:val="00824365"/>
    <w:rsid w:val="008252BD"/>
    <w:rsid w:val="008253F1"/>
    <w:rsid w:val="0082545E"/>
    <w:rsid w:val="00825603"/>
    <w:rsid w:val="0082569D"/>
    <w:rsid w:val="00826BE5"/>
    <w:rsid w:val="00827FEB"/>
    <w:rsid w:val="00830B17"/>
    <w:rsid w:val="00830C6A"/>
    <w:rsid w:val="00830DCC"/>
    <w:rsid w:val="0083125A"/>
    <w:rsid w:val="00831968"/>
    <w:rsid w:val="00831B9C"/>
    <w:rsid w:val="00831BE4"/>
    <w:rsid w:val="008321D3"/>
    <w:rsid w:val="00832B5B"/>
    <w:rsid w:val="00832F03"/>
    <w:rsid w:val="008335E4"/>
    <w:rsid w:val="008340CC"/>
    <w:rsid w:val="0083500E"/>
    <w:rsid w:val="008357BA"/>
    <w:rsid w:val="008357E0"/>
    <w:rsid w:val="008365D4"/>
    <w:rsid w:val="00836F9C"/>
    <w:rsid w:val="00840A0A"/>
    <w:rsid w:val="008416BB"/>
    <w:rsid w:val="008424B5"/>
    <w:rsid w:val="00842DF3"/>
    <w:rsid w:val="00844D97"/>
    <w:rsid w:val="00845E7C"/>
    <w:rsid w:val="008468D9"/>
    <w:rsid w:val="008478A0"/>
    <w:rsid w:val="008501CC"/>
    <w:rsid w:val="008507C7"/>
    <w:rsid w:val="0085080D"/>
    <w:rsid w:val="00850F23"/>
    <w:rsid w:val="00851BB4"/>
    <w:rsid w:val="008521CC"/>
    <w:rsid w:val="00853EE7"/>
    <w:rsid w:val="0085400E"/>
    <w:rsid w:val="008546B8"/>
    <w:rsid w:val="00854BCA"/>
    <w:rsid w:val="00855BF5"/>
    <w:rsid w:val="00855C82"/>
    <w:rsid w:val="00855E49"/>
    <w:rsid w:val="00856706"/>
    <w:rsid w:val="00857904"/>
    <w:rsid w:val="00861065"/>
    <w:rsid w:val="008615FD"/>
    <w:rsid w:val="008623E1"/>
    <w:rsid w:val="008625AA"/>
    <w:rsid w:val="00863908"/>
    <w:rsid w:val="00863BD5"/>
    <w:rsid w:val="0086521B"/>
    <w:rsid w:val="008653C2"/>
    <w:rsid w:val="0086554D"/>
    <w:rsid w:val="008657B9"/>
    <w:rsid w:val="0086683C"/>
    <w:rsid w:val="00867245"/>
    <w:rsid w:val="0086755F"/>
    <w:rsid w:val="00867CEF"/>
    <w:rsid w:val="008706D1"/>
    <w:rsid w:val="008709DB"/>
    <w:rsid w:val="00870C37"/>
    <w:rsid w:val="00870EC3"/>
    <w:rsid w:val="0087111E"/>
    <w:rsid w:val="00871EDE"/>
    <w:rsid w:val="008720E9"/>
    <w:rsid w:val="0087249D"/>
    <w:rsid w:val="00872D95"/>
    <w:rsid w:val="00873567"/>
    <w:rsid w:val="00874CA9"/>
    <w:rsid w:val="00875155"/>
    <w:rsid w:val="00875714"/>
    <w:rsid w:val="008762A8"/>
    <w:rsid w:val="008776EC"/>
    <w:rsid w:val="00880BC9"/>
    <w:rsid w:val="00880E4A"/>
    <w:rsid w:val="00881146"/>
    <w:rsid w:val="00881D42"/>
    <w:rsid w:val="008826A2"/>
    <w:rsid w:val="00883113"/>
    <w:rsid w:val="008834C6"/>
    <w:rsid w:val="008850D5"/>
    <w:rsid w:val="008865D0"/>
    <w:rsid w:val="00886D89"/>
    <w:rsid w:val="00886DAC"/>
    <w:rsid w:val="00887696"/>
    <w:rsid w:val="00887744"/>
    <w:rsid w:val="00887D5B"/>
    <w:rsid w:val="00887E1C"/>
    <w:rsid w:val="00890292"/>
    <w:rsid w:val="008903D8"/>
    <w:rsid w:val="00891495"/>
    <w:rsid w:val="00891992"/>
    <w:rsid w:val="00892E10"/>
    <w:rsid w:val="00894330"/>
    <w:rsid w:val="00895A04"/>
    <w:rsid w:val="008967CE"/>
    <w:rsid w:val="008A2943"/>
    <w:rsid w:val="008A2FC1"/>
    <w:rsid w:val="008A376D"/>
    <w:rsid w:val="008A3B0A"/>
    <w:rsid w:val="008A3DF0"/>
    <w:rsid w:val="008A3F66"/>
    <w:rsid w:val="008A4962"/>
    <w:rsid w:val="008A52C8"/>
    <w:rsid w:val="008A5A20"/>
    <w:rsid w:val="008A5EAB"/>
    <w:rsid w:val="008A71EF"/>
    <w:rsid w:val="008A779A"/>
    <w:rsid w:val="008A79DA"/>
    <w:rsid w:val="008A7DD8"/>
    <w:rsid w:val="008A7FD3"/>
    <w:rsid w:val="008B05BA"/>
    <w:rsid w:val="008B0751"/>
    <w:rsid w:val="008B0FD1"/>
    <w:rsid w:val="008B196B"/>
    <w:rsid w:val="008B1FF6"/>
    <w:rsid w:val="008B23DD"/>
    <w:rsid w:val="008B281F"/>
    <w:rsid w:val="008B296F"/>
    <w:rsid w:val="008B32AE"/>
    <w:rsid w:val="008B3B87"/>
    <w:rsid w:val="008B441C"/>
    <w:rsid w:val="008B482A"/>
    <w:rsid w:val="008B4932"/>
    <w:rsid w:val="008B56CD"/>
    <w:rsid w:val="008B5F31"/>
    <w:rsid w:val="008B612A"/>
    <w:rsid w:val="008B6BF1"/>
    <w:rsid w:val="008B6D84"/>
    <w:rsid w:val="008B7581"/>
    <w:rsid w:val="008C06AF"/>
    <w:rsid w:val="008C0A7D"/>
    <w:rsid w:val="008C108B"/>
    <w:rsid w:val="008C1279"/>
    <w:rsid w:val="008C2BCA"/>
    <w:rsid w:val="008C3A80"/>
    <w:rsid w:val="008C3F2B"/>
    <w:rsid w:val="008C4B08"/>
    <w:rsid w:val="008C5E44"/>
    <w:rsid w:val="008C5E7E"/>
    <w:rsid w:val="008C60F1"/>
    <w:rsid w:val="008C6213"/>
    <w:rsid w:val="008C628D"/>
    <w:rsid w:val="008D0CD8"/>
    <w:rsid w:val="008D1B31"/>
    <w:rsid w:val="008D31F6"/>
    <w:rsid w:val="008D383A"/>
    <w:rsid w:val="008D39DC"/>
    <w:rsid w:val="008D4855"/>
    <w:rsid w:val="008D5312"/>
    <w:rsid w:val="008D574E"/>
    <w:rsid w:val="008D5F0B"/>
    <w:rsid w:val="008D665C"/>
    <w:rsid w:val="008D7376"/>
    <w:rsid w:val="008D789F"/>
    <w:rsid w:val="008D79E9"/>
    <w:rsid w:val="008E0CF4"/>
    <w:rsid w:val="008E36F7"/>
    <w:rsid w:val="008E4943"/>
    <w:rsid w:val="008E5C1F"/>
    <w:rsid w:val="008E681C"/>
    <w:rsid w:val="008E685D"/>
    <w:rsid w:val="008E7482"/>
    <w:rsid w:val="008E7AD7"/>
    <w:rsid w:val="008F0136"/>
    <w:rsid w:val="008F0CA5"/>
    <w:rsid w:val="008F1146"/>
    <w:rsid w:val="008F2428"/>
    <w:rsid w:val="008F3E78"/>
    <w:rsid w:val="008F44DD"/>
    <w:rsid w:val="008F49AC"/>
    <w:rsid w:val="008F4C68"/>
    <w:rsid w:val="008F4CB8"/>
    <w:rsid w:val="008F5C6B"/>
    <w:rsid w:val="008F707B"/>
    <w:rsid w:val="008F7C21"/>
    <w:rsid w:val="009007F2"/>
    <w:rsid w:val="009014F2"/>
    <w:rsid w:val="009014FE"/>
    <w:rsid w:val="00901A25"/>
    <w:rsid w:val="0090206D"/>
    <w:rsid w:val="009023DC"/>
    <w:rsid w:val="0090281D"/>
    <w:rsid w:val="0090310A"/>
    <w:rsid w:val="0090338E"/>
    <w:rsid w:val="009038A6"/>
    <w:rsid w:val="00903E18"/>
    <w:rsid w:val="00904C40"/>
    <w:rsid w:val="00904EC5"/>
    <w:rsid w:val="009050B3"/>
    <w:rsid w:val="00905784"/>
    <w:rsid w:val="00905FD7"/>
    <w:rsid w:val="009067F6"/>
    <w:rsid w:val="0090724F"/>
    <w:rsid w:val="0091036D"/>
    <w:rsid w:val="0091090C"/>
    <w:rsid w:val="00910C7B"/>
    <w:rsid w:val="00910DFF"/>
    <w:rsid w:val="00910E65"/>
    <w:rsid w:val="009119EC"/>
    <w:rsid w:val="009121E1"/>
    <w:rsid w:val="00913596"/>
    <w:rsid w:val="00913C2A"/>
    <w:rsid w:val="00913FD3"/>
    <w:rsid w:val="00914002"/>
    <w:rsid w:val="009152C8"/>
    <w:rsid w:val="0091578F"/>
    <w:rsid w:val="00915E64"/>
    <w:rsid w:val="009160B1"/>
    <w:rsid w:val="009165BB"/>
    <w:rsid w:val="00916691"/>
    <w:rsid w:val="00916697"/>
    <w:rsid w:val="00916CAE"/>
    <w:rsid w:val="009172E4"/>
    <w:rsid w:val="009179B9"/>
    <w:rsid w:val="00920441"/>
    <w:rsid w:val="0092062B"/>
    <w:rsid w:val="009219CA"/>
    <w:rsid w:val="00921CB3"/>
    <w:rsid w:val="00921EB4"/>
    <w:rsid w:val="0092232F"/>
    <w:rsid w:val="00922AE6"/>
    <w:rsid w:val="00922D2D"/>
    <w:rsid w:val="009231DA"/>
    <w:rsid w:val="0092385C"/>
    <w:rsid w:val="00923D44"/>
    <w:rsid w:val="00924574"/>
    <w:rsid w:val="0092714B"/>
    <w:rsid w:val="009271B0"/>
    <w:rsid w:val="00927361"/>
    <w:rsid w:val="00927516"/>
    <w:rsid w:val="00927C29"/>
    <w:rsid w:val="009309E9"/>
    <w:rsid w:val="00930C91"/>
    <w:rsid w:val="00930C9C"/>
    <w:rsid w:val="00930ED7"/>
    <w:rsid w:val="00931784"/>
    <w:rsid w:val="0093256C"/>
    <w:rsid w:val="009343A8"/>
    <w:rsid w:val="00935012"/>
    <w:rsid w:val="009352C5"/>
    <w:rsid w:val="0093582F"/>
    <w:rsid w:val="00935F7A"/>
    <w:rsid w:val="00936A0F"/>
    <w:rsid w:val="00936F22"/>
    <w:rsid w:val="00937C6D"/>
    <w:rsid w:val="009400AF"/>
    <w:rsid w:val="009406B3"/>
    <w:rsid w:val="00942B0F"/>
    <w:rsid w:val="00943270"/>
    <w:rsid w:val="00943C7D"/>
    <w:rsid w:val="00943F5F"/>
    <w:rsid w:val="00944181"/>
    <w:rsid w:val="00944A69"/>
    <w:rsid w:val="00945DC2"/>
    <w:rsid w:val="00945DCB"/>
    <w:rsid w:val="009460E2"/>
    <w:rsid w:val="00946DB1"/>
    <w:rsid w:val="00947415"/>
    <w:rsid w:val="009474AE"/>
    <w:rsid w:val="00947C07"/>
    <w:rsid w:val="00947C56"/>
    <w:rsid w:val="00947FE6"/>
    <w:rsid w:val="0095050F"/>
    <w:rsid w:val="00950CB7"/>
    <w:rsid w:val="00950D4B"/>
    <w:rsid w:val="00950F8D"/>
    <w:rsid w:val="009512EA"/>
    <w:rsid w:val="00951B77"/>
    <w:rsid w:val="009523AD"/>
    <w:rsid w:val="009524A6"/>
    <w:rsid w:val="009526A1"/>
    <w:rsid w:val="0095364C"/>
    <w:rsid w:val="00954CDE"/>
    <w:rsid w:val="00957F1D"/>
    <w:rsid w:val="0096020F"/>
    <w:rsid w:val="00960399"/>
    <w:rsid w:val="009604B1"/>
    <w:rsid w:val="00960617"/>
    <w:rsid w:val="00961780"/>
    <w:rsid w:val="0096184B"/>
    <w:rsid w:val="00961913"/>
    <w:rsid w:val="00961F01"/>
    <w:rsid w:val="00962F77"/>
    <w:rsid w:val="009638A9"/>
    <w:rsid w:val="0096468B"/>
    <w:rsid w:val="009647D4"/>
    <w:rsid w:val="00965BB1"/>
    <w:rsid w:val="00966170"/>
    <w:rsid w:val="00966879"/>
    <w:rsid w:val="00966B02"/>
    <w:rsid w:val="00966CC0"/>
    <w:rsid w:val="00967111"/>
    <w:rsid w:val="00967781"/>
    <w:rsid w:val="00967C56"/>
    <w:rsid w:val="00970252"/>
    <w:rsid w:val="009705AC"/>
    <w:rsid w:val="0097123F"/>
    <w:rsid w:val="00971591"/>
    <w:rsid w:val="00971A69"/>
    <w:rsid w:val="00972CE1"/>
    <w:rsid w:val="0097343C"/>
    <w:rsid w:val="009734F4"/>
    <w:rsid w:val="0097382C"/>
    <w:rsid w:val="00973B03"/>
    <w:rsid w:val="00974BB1"/>
    <w:rsid w:val="00976439"/>
    <w:rsid w:val="00980868"/>
    <w:rsid w:val="00981474"/>
    <w:rsid w:val="00982716"/>
    <w:rsid w:val="00982766"/>
    <w:rsid w:val="00983A62"/>
    <w:rsid w:val="00983B7E"/>
    <w:rsid w:val="00983D2E"/>
    <w:rsid w:val="00983F95"/>
    <w:rsid w:val="00984311"/>
    <w:rsid w:val="009862EA"/>
    <w:rsid w:val="00987359"/>
    <w:rsid w:val="009900FC"/>
    <w:rsid w:val="009909A2"/>
    <w:rsid w:val="009910D5"/>
    <w:rsid w:val="0099119B"/>
    <w:rsid w:val="0099353A"/>
    <w:rsid w:val="009937B7"/>
    <w:rsid w:val="0099397D"/>
    <w:rsid w:val="009944CC"/>
    <w:rsid w:val="00994DB9"/>
    <w:rsid w:val="009954C9"/>
    <w:rsid w:val="00995BDE"/>
    <w:rsid w:val="00996677"/>
    <w:rsid w:val="0099691A"/>
    <w:rsid w:val="00996A42"/>
    <w:rsid w:val="00996F7F"/>
    <w:rsid w:val="009A0BA8"/>
    <w:rsid w:val="009A0E74"/>
    <w:rsid w:val="009A2114"/>
    <w:rsid w:val="009A2DE6"/>
    <w:rsid w:val="009A6511"/>
    <w:rsid w:val="009A69EE"/>
    <w:rsid w:val="009A7141"/>
    <w:rsid w:val="009A7582"/>
    <w:rsid w:val="009A7E2F"/>
    <w:rsid w:val="009A7F56"/>
    <w:rsid w:val="009B026D"/>
    <w:rsid w:val="009B0F18"/>
    <w:rsid w:val="009B1549"/>
    <w:rsid w:val="009B2B7E"/>
    <w:rsid w:val="009B394E"/>
    <w:rsid w:val="009B4EDC"/>
    <w:rsid w:val="009B5435"/>
    <w:rsid w:val="009B67BB"/>
    <w:rsid w:val="009B6F63"/>
    <w:rsid w:val="009B7320"/>
    <w:rsid w:val="009B7E05"/>
    <w:rsid w:val="009C0399"/>
    <w:rsid w:val="009C1F32"/>
    <w:rsid w:val="009C3572"/>
    <w:rsid w:val="009C35BE"/>
    <w:rsid w:val="009C38D2"/>
    <w:rsid w:val="009C3B7C"/>
    <w:rsid w:val="009C3C3F"/>
    <w:rsid w:val="009C6030"/>
    <w:rsid w:val="009C7050"/>
    <w:rsid w:val="009C7BEC"/>
    <w:rsid w:val="009D000C"/>
    <w:rsid w:val="009D06B9"/>
    <w:rsid w:val="009D294E"/>
    <w:rsid w:val="009D376F"/>
    <w:rsid w:val="009D579A"/>
    <w:rsid w:val="009D5877"/>
    <w:rsid w:val="009D58C5"/>
    <w:rsid w:val="009D7648"/>
    <w:rsid w:val="009E0817"/>
    <w:rsid w:val="009E0EB7"/>
    <w:rsid w:val="009E124E"/>
    <w:rsid w:val="009E178D"/>
    <w:rsid w:val="009E2E28"/>
    <w:rsid w:val="009E3487"/>
    <w:rsid w:val="009E3D45"/>
    <w:rsid w:val="009E3F15"/>
    <w:rsid w:val="009E45F1"/>
    <w:rsid w:val="009E4B68"/>
    <w:rsid w:val="009E4D32"/>
    <w:rsid w:val="009E4F24"/>
    <w:rsid w:val="009E510D"/>
    <w:rsid w:val="009E5559"/>
    <w:rsid w:val="009E6003"/>
    <w:rsid w:val="009E68CE"/>
    <w:rsid w:val="009E6C7D"/>
    <w:rsid w:val="009E6FC2"/>
    <w:rsid w:val="009E7261"/>
    <w:rsid w:val="009E7682"/>
    <w:rsid w:val="009F08EB"/>
    <w:rsid w:val="009F09A4"/>
    <w:rsid w:val="009F0AE0"/>
    <w:rsid w:val="009F0FED"/>
    <w:rsid w:val="009F130C"/>
    <w:rsid w:val="009F16FB"/>
    <w:rsid w:val="009F1E6E"/>
    <w:rsid w:val="009F279B"/>
    <w:rsid w:val="009F2CA6"/>
    <w:rsid w:val="009F36ED"/>
    <w:rsid w:val="009F38F6"/>
    <w:rsid w:val="009F419E"/>
    <w:rsid w:val="009F4501"/>
    <w:rsid w:val="009F4517"/>
    <w:rsid w:val="009F5558"/>
    <w:rsid w:val="009F5B0D"/>
    <w:rsid w:val="009F6194"/>
    <w:rsid w:val="009F61F0"/>
    <w:rsid w:val="009F6637"/>
    <w:rsid w:val="009F6AB4"/>
    <w:rsid w:val="009F72C6"/>
    <w:rsid w:val="009F741A"/>
    <w:rsid w:val="009F786A"/>
    <w:rsid w:val="009F7BC8"/>
    <w:rsid w:val="00A005D6"/>
    <w:rsid w:val="00A00B99"/>
    <w:rsid w:val="00A00E57"/>
    <w:rsid w:val="00A010C5"/>
    <w:rsid w:val="00A015E4"/>
    <w:rsid w:val="00A01672"/>
    <w:rsid w:val="00A0207E"/>
    <w:rsid w:val="00A025A6"/>
    <w:rsid w:val="00A0289E"/>
    <w:rsid w:val="00A0356B"/>
    <w:rsid w:val="00A04057"/>
    <w:rsid w:val="00A04AE4"/>
    <w:rsid w:val="00A04B03"/>
    <w:rsid w:val="00A04D46"/>
    <w:rsid w:val="00A04FE2"/>
    <w:rsid w:val="00A06481"/>
    <w:rsid w:val="00A06A32"/>
    <w:rsid w:val="00A06DF8"/>
    <w:rsid w:val="00A0715F"/>
    <w:rsid w:val="00A07227"/>
    <w:rsid w:val="00A10AD3"/>
    <w:rsid w:val="00A10E34"/>
    <w:rsid w:val="00A1141E"/>
    <w:rsid w:val="00A12525"/>
    <w:rsid w:val="00A12703"/>
    <w:rsid w:val="00A12896"/>
    <w:rsid w:val="00A12C52"/>
    <w:rsid w:val="00A133CD"/>
    <w:rsid w:val="00A14CC0"/>
    <w:rsid w:val="00A150D6"/>
    <w:rsid w:val="00A15835"/>
    <w:rsid w:val="00A15B75"/>
    <w:rsid w:val="00A16935"/>
    <w:rsid w:val="00A169DF"/>
    <w:rsid w:val="00A20766"/>
    <w:rsid w:val="00A2115E"/>
    <w:rsid w:val="00A217A2"/>
    <w:rsid w:val="00A218D6"/>
    <w:rsid w:val="00A21C67"/>
    <w:rsid w:val="00A223E1"/>
    <w:rsid w:val="00A23423"/>
    <w:rsid w:val="00A24268"/>
    <w:rsid w:val="00A2469F"/>
    <w:rsid w:val="00A25679"/>
    <w:rsid w:val="00A259EC"/>
    <w:rsid w:val="00A265E9"/>
    <w:rsid w:val="00A26D1D"/>
    <w:rsid w:val="00A272C0"/>
    <w:rsid w:val="00A30F22"/>
    <w:rsid w:val="00A31757"/>
    <w:rsid w:val="00A3235E"/>
    <w:rsid w:val="00A348BA"/>
    <w:rsid w:val="00A34ADE"/>
    <w:rsid w:val="00A35309"/>
    <w:rsid w:val="00A35BCA"/>
    <w:rsid w:val="00A364C0"/>
    <w:rsid w:val="00A3664E"/>
    <w:rsid w:val="00A36752"/>
    <w:rsid w:val="00A3726F"/>
    <w:rsid w:val="00A373EA"/>
    <w:rsid w:val="00A37EE5"/>
    <w:rsid w:val="00A40093"/>
    <w:rsid w:val="00A40BFA"/>
    <w:rsid w:val="00A40C24"/>
    <w:rsid w:val="00A41A57"/>
    <w:rsid w:val="00A426A2"/>
    <w:rsid w:val="00A42DFE"/>
    <w:rsid w:val="00A4344A"/>
    <w:rsid w:val="00A43E98"/>
    <w:rsid w:val="00A43EBD"/>
    <w:rsid w:val="00A43ED9"/>
    <w:rsid w:val="00A43F33"/>
    <w:rsid w:val="00A443B4"/>
    <w:rsid w:val="00A44680"/>
    <w:rsid w:val="00A452A8"/>
    <w:rsid w:val="00A455CC"/>
    <w:rsid w:val="00A45D23"/>
    <w:rsid w:val="00A460EF"/>
    <w:rsid w:val="00A462A0"/>
    <w:rsid w:val="00A46E7F"/>
    <w:rsid w:val="00A47A70"/>
    <w:rsid w:val="00A504A3"/>
    <w:rsid w:val="00A5121A"/>
    <w:rsid w:val="00A52622"/>
    <w:rsid w:val="00A52AA6"/>
    <w:rsid w:val="00A546D1"/>
    <w:rsid w:val="00A548FA"/>
    <w:rsid w:val="00A54C16"/>
    <w:rsid w:val="00A54CC6"/>
    <w:rsid w:val="00A54D65"/>
    <w:rsid w:val="00A54DA5"/>
    <w:rsid w:val="00A553C1"/>
    <w:rsid w:val="00A55923"/>
    <w:rsid w:val="00A56C7D"/>
    <w:rsid w:val="00A57FE3"/>
    <w:rsid w:val="00A602C5"/>
    <w:rsid w:val="00A60AA2"/>
    <w:rsid w:val="00A60F41"/>
    <w:rsid w:val="00A6199C"/>
    <w:rsid w:val="00A61EAF"/>
    <w:rsid w:val="00A622A7"/>
    <w:rsid w:val="00A6247C"/>
    <w:rsid w:val="00A62C3E"/>
    <w:rsid w:val="00A630F0"/>
    <w:rsid w:val="00A6316B"/>
    <w:rsid w:val="00A642E5"/>
    <w:rsid w:val="00A64FB0"/>
    <w:rsid w:val="00A6605F"/>
    <w:rsid w:val="00A660BC"/>
    <w:rsid w:val="00A6620C"/>
    <w:rsid w:val="00A66A72"/>
    <w:rsid w:val="00A67BAC"/>
    <w:rsid w:val="00A70A53"/>
    <w:rsid w:val="00A72178"/>
    <w:rsid w:val="00A72D1A"/>
    <w:rsid w:val="00A73CDE"/>
    <w:rsid w:val="00A73F5A"/>
    <w:rsid w:val="00A73FCD"/>
    <w:rsid w:val="00A74703"/>
    <w:rsid w:val="00A75E57"/>
    <w:rsid w:val="00A76A2E"/>
    <w:rsid w:val="00A76F8C"/>
    <w:rsid w:val="00A7731C"/>
    <w:rsid w:val="00A77A32"/>
    <w:rsid w:val="00A77D4F"/>
    <w:rsid w:val="00A77DCD"/>
    <w:rsid w:val="00A807D3"/>
    <w:rsid w:val="00A81239"/>
    <w:rsid w:val="00A81338"/>
    <w:rsid w:val="00A81C1A"/>
    <w:rsid w:val="00A82788"/>
    <w:rsid w:val="00A829FF"/>
    <w:rsid w:val="00A82DC2"/>
    <w:rsid w:val="00A838E7"/>
    <w:rsid w:val="00A83D37"/>
    <w:rsid w:val="00A84A35"/>
    <w:rsid w:val="00A85471"/>
    <w:rsid w:val="00A85630"/>
    <w:rsid w:val="00A861DD"/>
    <w:rsid w:val="00A86664"/>
    <w:rsid w:val="00A87296"/>
    <w:rsid w:val="00A90D8A"/>
    <w:rsid w:val="00A9106E"/>
    <w:rsid w:val="00A91569"/>
    <w:rsid w:val="00A91C8F"/>
    <w:rsid w:val="00A921A4"/>
    <w:rsid w:val="00A94B9C"/>
    <w:rsid w:val="00A954C6"/>
    <w:rsid w:val="00A95A26"/>
    <w:rsid w:val="00A96F27"/>
    <w:rsid w:val="00A9750A"/>
    <w:rsid w:val="00A978EA"/>
    <w:rsid w:val="00A97900"/>
    <w:rsid w:val="00A97E6F"/>
    <w:rsid w:val="00A97FCF"/>
    <w:rsid w:val="00AA0473"/>
    <w:rsid w:val="00AA0B50"/>
    <w:rsid w:val="00AA1605"/>
    <w:rsid w:val="00AA2737"/>
    <w:rsid w:val="00AA3023"/>
    <w:rsid w:val="00AA3407"/>
    <w:rsid w:val="00AA3C33"/>
    <w:rsid w:val="00AA3C5B"/>
    <w:rsid w:val="00AA42D4"/>
    <w:rsid w:val="00AA432B"/>
    <w:rsid w:val="00AA4F97"/>
    <w:rsid w:val="00AA79DE"/>
    <w:rsid w:val="00AA7B94"/>
    <w:rsid w:val="00AB0307"/>
    <w:rsid w:val="00AB0DB0"/>
    <w:rsid w:val="00AB247C"/>
    <w:rsid w:val="00AB35A8"/>
    <w:rsid w:val="00AB38A3"/>
    <w:rsid w:val="00AB4600"/>
    <w:rsid w:val="00AB4BE7"/>
    <w:rsid w:val="00AB5E81"/>
    <w:rsid w:val="00AB643F"/>
    <w:rsid w:val="00AB65EF"/>
    <w:rsid w:val="00AB66E2"/>
    <w:rsid w:val="00AB6904"/>
    <w:rsid w:val="00AB7496"/>
    <w:rsid w:val="00AB75D4"/>
    <w:rsid w:val="00AB7950"/>
    <w:rsid w:val="00AB7A65"/>
    <w:rsid w:val="00AC0363"/>
    <w:rsid w:val="00AC0DBF"/>
    <w:rsid w:val="00AC18E9"/>
    <w:rsid w:val="00AC2043"/>
    <w:rsid w:val="00AC209A"/>
    <w:rsid w:val="00AC24C0"/>
    <w:rsid w:val="00AC26D5"/>
    <w:rsid w:val="00AC2E25"/>
    <w:rsid w:val="00AC4498"/>
    <w:rsid w:val="00AC4854"/>
    <w:rsid w:val="00AC5A6F"/>
    <w:rsid w:val="00AC739C"/>
    <w:rsid w:val="00AC743A"/>
    <w:rsid w:val="00AD0222"/>
    <w:rsid w:val="00AD116D"/>
    <w:rsid w:val="00AD2364"/>
    <w:rsid w:val="00AD276D"/>
    <w:rsid w:val="00AD2799"/>
    <w:rsid w:val="00AD3148"/>
    <w:rsid w:val="00AD37E0"/>
    <w:rsid w:val="00AD3CE6"/>
    <w:rsid w:val="00AD460E"/>
    <w:rsid w:val="00AD4798"/>
    <w:rsid w:val="00AD4A3E"/>
    <w:rsid w:val="00AD5455"/>
    <w:rsid w:val="00AD60CF"/>
    <w:rsid w:val="00AD6B14"/>
    <w:rsid w:val="00AD7013"/>
    <w:rsid w:val="00AD7503"/>
    <w:rsid w:val="00AD762C"/>
    <w:rsid w:val="00AD7F73"/>
    <w:rsid w:val="00AE158D"/>
    <w:rsid w:val="00AE1BB1"/>
    <w:rsid w:val="00AE25AE"/>
    <w:rsid w:val="00AE2F6A"/>
    <w:rsid w:val="00AE31AF"/>
    <w:rsid w:val="00AE42ED"/>
    <w:rsid w:val="00AE4FE6"/>
    <w:rsid w:val="00AE7126"/>
    <w:rsid w:val="00AE74C9"/>
    <w:rsid w:val="00AE783A"/>
    <w:rsid w:val="00AE7BC9"/>
    <w:rsid w:val="00AF078D"/>
    <w:rsid w:val="00AF0F69"/>
    <w:rsid w:val="00AF1D3F"/>
    <w:rsid w:val="00AF2008"/>
    <w:rsid w:val="00AF351F"/>
    <w:rsid w:val="00AF37ED"/>
    <w:rsid w:val="00AF3E31"/>
    <w:rsid w:val="00AF3EB7"/>
    <w:rsid w:val="00AF4478"/>
    <w:rsid w:val="00AF44BC"/>
    <w:rsid w:val="00AF550D"/>
    <w:rsid w:val="00AF589A"/>
    <w:rsid w:val="00AF6367"/>
    <w:rsid w:val="00AF7FE4"/>
    <w:rsid w:val="00B00195"/>
    <w:rsid w:val="00B011C2"/>
    <w:rsid w:val="00B01C1E"/>
    <w:rsid w:val="00B02522"/>
    <w:rsid w:val="00B025A1"/>
    <w:rsid w:val="00B02602"/>
    <w:rsid w:val="00B029FC"/>
    <w:rsid w:val="00B031C2"/>
    <w:rsid w:val="00B038CB"/>
    <w:rsid w:val="00B044AC"/>
    <w:rsid w:val="00B0470F"/>
    <w:rsid w:val="00B04834"/>
    <w:rsid w:val="00B04C1B"/>
    <w:rsid w:val="00B05022"/>
    <w:rsid w:val="00B051D6"/>
    <w:rsid w:val="00B0544E"/>
    <w:rsid w:val="00B057AB"/>
    <w:rsid w:val="00B0603E"/>
    <w:rsid w:val="00B069C7"/>
    <w:rsid w:val="00B06AC4"/>
    <w:rsid w:val="00B06E6E"/>
    <w:rsid w:val="00B07414"/>
    <w:rsid w:val="00B10226"/>
    <w:rsid w:val="00B10296"/>
    <w:rsid w:val="00B1056D"/>
    <w:rsid w:val="00B105EC"/>
    <w:rsid w:val="00B10CE2"/>
    <w:rsid w:val="00B1179B"/>
    <w:rsid w:val="00B11D50"/>
    <w:rsid w:val="00B12662"/>
    <w:rsid w:val="00B127B3"/>
    <w:rsid w:val="00B12E42"/>
    <w:rsid w:val="00B13252"/>
    <w:rsid w:val="00B14197"/>
    <w:rsid w:val="00B1475F"/>
    <w:rsid w:val="00B14A24"/>
    <w:rsid w:val="00B15739"/>
    <w:rsid w:val="00B16688"/>
    <w:rsid w:val="00B167E5"/>
    <w:rsid w:val="00B169D8"/>
    <w:rsid w:val="00B17425"/>
    <w:rsid w:val="00B177A4"/>
    <w:rsid w:val="00B17E5F"/>
    <w:rsid w:val="00B20030"/>
    <w:rsid w:val="00B20714"/>
    <w:rsid w:val="00B20B3E"/>
    <w:rsid w:val="00B20DFC"/>
    <w:rsid w:val="00B2102B"/>
    <w:rsid w:val="00B21037"/>
    <w:rsid w:val="00B24443"/>
    <w:rsid w:val="00B24546"/>
    <w:rsid w:val="00B24B56"/>
    <w:rsid w:val="00B24C15"/>
    <w:rsid w:val="00B25D48"/>
    <w:rsid w:val="00B2624A"/>
    <w:rsid w:val="00B26408"/>
    <w:rsid w:val="00B26553"/>
    <w:rsid w:val="00B26726"/>
    <w:rsid w:val="00B26911"/>
    <w:rsid w:val="00B27143"/>
    <w:rsid w:val="00B279DB"/>
    <w:rsid w:val="00B30CB1"/>
    <w:rsid w:val="00B31269"/>
    <w:rsid w:val="00B3138F"/>
    <w:rsid w:val="00B31DAC"/>
    <w:rsid w:val="00B31F71"/>
    <w:rsid w:val="00B32000"/>
    <w:rsid w:val="00B32311"/>
    <w:rsid w:val="00B32429"/>
    <w:rsid w:val="00B32ED1"/>
    <w:rsid w:val="00B3321F"/>
    <w:rsid w:val="00B335A3"/>
    <w:rsid w:val="00B3419F"/>
    <w:rsid w:val="00B348D0"/>
    <w:rsid w:val="00B3495A"/>
    <w:rsid w:val="00B34C23"/>
    <w:rsid w:val="00B35435"/>
    <w:rsid w:val="00B362E6"/>
    <w:rsid w:val="00B36578"/>
    <w:rsid w:val="00B3714B"/>
    <w:rsid w:val="00B37254"/>
    <w:rsid w:val="00B4036D"/>
    <w:rsid w:val="00B41286"/>
    <w:rsid w:val="00B4218B"/>
    <w:rsid w:val="00B426BB"/>
    <w:rsid w:val="00B432E1"/>
    <w:rsid w:val="00B43CD1"/>
    <w:rsid w:val="00B44051"/>
    <w:rsid w:val="00B45F4B"/>
    <w:rsid w:val="00B46415"/>
    <w:rsid w:val="00B46C1D"/>
    <w:rsid w:val="00B46D4B"/>
    <w:rsid w:val="00B47516"/>
    <w:rsid w:val="00B47D2F"/>
    <w:rsid w:val="00B5129B"/>
    <w:rsid w:val="00B5145C"/>
    <w:rsid w:val="00B52898"/>
    <w:rsid w:val="00B53115"/>
    <w:rsid w:val="00B53E56"/>
    <w:rsid w:val="00B544BC"/>
    <w:rsid w:val="00B54B6A"/>
    <w:rsid w:val="00B5623B"/>
    <w:rsid w:val="00B56364"/>
    <w:rsid w:val="00B56472"/>
    <w:rsid w:val="00B564A7"/>
    <w:rsid w:val="00B564CF"/>
    <w:rsid w:val="00B564D2"/>
    <w:rsid w:val="00B57212"/>
    <w:rsid w:val="00B611DE"/>
    <w:rsid w:val="00B613BB"/>
    <w:rsid w:val="00B6189C"/>
    <w:rsid w:val="00B61BC4"/>
    <w:rsid w:val="00B61C39"/>
    <w:rsid w:val="00B62353"/>
    <w:rsid w:val="00B6245C"/>
    <w:rsid w:val="00B62D1B"/>
    <w:rsid w:val="00B65F3C"/>
    <w:rsid w:val="00B66689"/>
    <w:rsid w:val="00B66737"/>
    <w:rsid w:val="00B66ABF"/>
    <w:rsid w:val="00B6706E"/>
    <w:rsid w:val="00B70061"/>
    <w:rsid w:val="00B70661"/>
    <w:rsid w:val="00B719D5"/>
    <w:rsid w:val="00B71CA7"/>
    <w:rsid w:val="00B727BB"/>
    <w:rsid w:val="00B72FC1"/>
    <w:rsid w:val="00B73615"/>
    <w:rsid w:val="00B747BB"/>
    <w:rsid w:val="00B74A4A"/>
    <w:rsid w:val="00B75DBD"/>
    <w:rsid w:val="00B76310"/>
    <w:rsid w:val="00B767AE"/>
    <w:rsid w:val="00B77123"/>
    <w:rsid w:val="00B77462"/>
    <w:rsid w:val="00B774E2"/>
    <w:rsid w:val="00B7788E"/>
    <w:rsid w:val="00B778B3"/>
    <w:rsid w:val="00B804E7"/>
    <w:rsid w:val="00B80691"/>
    <w:rsid w:val="00B814BF"/>
    <w:rsid w:val="00B8201C"/>
    <w:rsid w:val="00B8423D"/>
    <w:rsid w:val="00B85756"/>
    <w:rsid w:val="00B8589A"/>
    <w:rsid w:val="00B859C8"/>
    <w:rsid w:val="00B859F9"/>
    <w:rsid w:val="00B85F43"/>
    <w:rsid w:val="00B8623B"/>
    <w:rsid w:val="00B86808"/>
    <w:rsid w:val="00B86FE0"/>
    <w:rsid w:val="00B9006C"/>
    <w:rsid w:val="00B9091A"/>
    <w:rsid w:val="00B91BD2"/>
    <w:rsid w:val="00B939C1"/>
    <w:rsid w:val="00B9511C"/>
    <w:rsid w:val="00B9571F"/>
    <w:rsid w:val="00B95BEF"/>
    <w:rsid w:val="00B96478"/>
    <w:rsid w:val="00B96AAD"/>
    <w:rsid w:val="00BA109E"/>
    <w:rsid w:val="00BA1486"/>
    <w:rsid w:val="00BA1657"/>
    <w:rsid w:val="00BA24DF"/>
    <w:rsid w:val="00BA325E"/>
    <w:rsid w:val="00BA411F"/>
    <w:rsid w:val="00BA42CB"/>
    <w:rsid w:val="00BA5CED"/>
    <w:rsid w:val="00BA6006"/>
    <w:rsid w:val="00BA6517"/>
    <w:rsid w:val="00BA671F"/>
    <w:rsid w:val="00BA6908"/>
    <w:rsid w:val="00BA6CD2"/>
    <w:rsid w:val="00BA72C2"/>
    <w:rsid w:val="00BA77B2"/>
    <w:rsid w:val="00BB0E34"/>
    <w:rsid w:val="00BB15F7"/>
    <w:rsid w:val="00BB1862"/>
    <w:rsid w:val="00BB1BD4"/>
    <w:rsid w:val="00BB22DC"/>
    <w:rsid w:val="00BB28B1"/>
    <w:rsid w:val="00BB2F9B"/>
    <w:rsid w:val="00BB395D"/>
    <w:rsid w:val="00BB3C35"/>
    <w:rsid w:val="00BB421F"/>
    <w:rsid w:val="00BB4B03"/>
    <w:rsid w:val="00BB4B87"/>
    <w:rsid w:val="00BB5ABB"/>
    <w:rsid w:val="00BB6798"/>
    <w:rsid w:val="00BB6B70"/>
    <w:rsid w:val="00BB6D73"/>
    <w:rsid w:val="00BB70C3"/>
    <w:rsid w:val="00BB7469"/>
    <w:rsid w:val="00BB7F31"/>
    <w:rsid w:val="00BC029E"/>
    <w:rsid w:val="00BC0475"/>
    <w:rsid w:val="00BC1E31"/>
    <w:rsid w:val="00BC1F9A"/>
    <w:rsid w:val="00BC33CB"/>
    <w:rsid w:val="00BC348A"/>
    <w:rsid w:val="00BC417E"/>
    <w:rsid w:val="00BC5094"/>
    <w:rsid w:val="00BC5CEB"/>
    <w:rsid w:val="00BC67FE"/>
    <w:rsid w:val="00BC685B"/>
    <w:rsid w:val="00BC7C2C"/>
    <w:rsid w:val="00BD04E2"/>
    <w:rsid w:val="00BD1992"/>
    <w:rsid w:val="00BD3B4B"/>
    <w:rsid w:val="00BD572E"/>
    <w:rsid w:val="00BD5C77"/>
    <w:rsid w:val="00BD5D9C"/>
    <w:rsid w:val="00BD5E31"/>
    <w:rsid w:val="00BD719A"/>
    <w:rsid w:val="00BD7337"/>
    <w:rsid w:val="00BD75C8"/>
    <w:rsid w:val="00BE0513"/>
    <w:rsid w:val="00BE071D"/>
    <w:rsid w:val="00BE07D9"/>
    <w:rsid w:val="00BE0995"/>
    <w:rsid w:val="00BE0C39"/>
    <w:rsid w:val="00BE11C8"/>
    <w:rsid w:val="00BE2090"/>
    <w:rsid w:val="00BE2393"/>
    <w:rsid w:val="00BE28A5"/>
    <w:rsid w:val="00BE2FEF"/>
    <w:rsid w:val="00BE537A"/>
    <w:rsid w:val="00BE5F7E"/>
    <w:rsid w:val="00BE6B2B"/>
    <w:rsid w:val="00BE758D"/>
    <w:rsid w:val="00BE770E"/>
    <w:rsid w:val="00BF1EEE"/>
    <w:rsid w:val="00BF28B7"/>
    <w:rsid w:val="00BF2E03"/>
    <w:rsid w:val="00BF4E8F"/>
    <w:rsid w:val="00BF62EB"/>
    <w:rsid w:val="00BF63C9"/>
    <w:rsid w:val="00BF721B"/>
    <w:rsid w:val="00BF75D1"/>
    <w:rsid w:val="00BF7ACA"/>
    <w:rsid w:val="00BF7E31"/>
    <w:rsid w:val="00C00880"/>
    <w:rsid w:val="00C010A0"/>
    <w:rsid w:val="00C010A4"/>
    <w:rsid w:val="00C010CB"/>
    <w:rsid w:val="00C01471"/>
    <w:rsid w:val="00C0167B"/>
    <w:rsid w:val="00C01E2A"/>
    <w:rsid w:val="00C020B4"/>
    <w:rsid w:val="00C02D98"/>
    <w:rsid w:val="00C02ECB"/>
    <w:rsid w:val="00C03772"/>
    <w:rsid w:val="00C03EF7"/>
    <w:rsid w:val="00C04471"/>
    <w:rsid w:val="00C05C67"/>
    <w:rsid w:val="00C0717A"/>
    <w:rsid w:val="00C072A3"/>
    <w:rsid w:val="00C078D9"/>
    <w:rsid w:val="00C131A1"/>
    <w:rsid w:val="00C13BEE"/>
    <w:rsid w:val="00C1495F"/>
    <w:rsid w:val="00C14A51"/>
    <w:rsid w:val="00C1515A"/>
    <w:rsid w:val="00C16DE7"/>
    <w:rsid w:val="00C1738D"/>
    <w:rsid w:val="00C17645"/>
    <w:rsid w:val="00C2118D"/>
    <w:rsid w:val="00C21A7F"/>
    <w:rsid w:val="00C21B76"/>
    <w:rsid w:val="00C2354A"/>
    <w:rsid w:val="00C238AA"/>
    <w:rsid w:val="00C2395B"/>
    <w:rsid w:val="00C23A9E"/>
    <w:rsid w:val="00C23F0A"/>
    <w:rsid w:val="00C240B9"/>
    <w:rsid w:val="00C24F70"/>
    <w:rsid w:val="00C2516B"/>
    <w:rsid w:val="00C2530F"/>
    <w:rsid w:val="00C25EBD"/>
    <w:rsid w:val="00C25FA6"/>
    <w:rsid w:val="00C27207"/>
    <w:rsid w:val="00C277F3"/>
    <w:rsid w:val="00C27ED5"/>
    <w:rsid w:val="00C27F18"/>
    <w:rsid w:val="00C30089"/>
    <w:rsid w:val="00C31DFD"/>
    <w:rsid w:val="00C32335"/>
    <w:rsid w:val="00C326B8"/>
    <w:rsid w:val="00C333F3"/>
    <w:rsid w:val="00C3576E"/>
    <w:rsid w:val="00C3582D"/>
    <w:rsid w:val="00C35ACE"/>
    <w:rsid w:val="00C35D3E"/>
    <w:rsid w:val="00C366ED"/>
    <w:rsid w:val="00C37541"/>
    <w:rsid w:val="00C41675"/>
    <w:rsid w:val="00C420AC"/>
    <w:rsid w:val="00C426EB"/>
    <w:rsid w:val="00C42E52"/>
    <w:rsid w:val="00C44B02"/>
    <w:rsid w:val="00C44E41"/>
    <w:rsid w:val="00C46278"/>
    <w:rsid w:val="00C46B9E"/>
    <w:rsid w:val="00C47422"/>
    <w:rsid w:val="00C510C6"/>
    <w:rsid w:val="00C512B3"/>
    <w:rsid w:val="00C51700"/>
    <w:rsid w:val="00C52137"/>
    <w:rsid w:val="00C5230C"/>
    <w:rsid w:val="00C5318A"/>
    <w:rsid w:val="00C53395"/>
    <w:rsid w:val="00C53C3C"/>
    <w:rsid w:val="00C53DEB"/>
    <w:rsid w:val="00C53E21"/>
    <w:rsid w:val="00C54652"/>
    <w:rsid w:val="00C55092"/>
    <w:rsid w:val="00C550AD"/>
    <w:rsid w:val="00C556CF"/>
    <w:rsid w:val="00C55828"/>
    <w:rsid w:val="00C55D44"/>
    <w:rsid w:val="00C563A2"/>
    <w:rsid w:val="00C56CB4"/>
    <w:rsid w:val="00C56CB6"/>
    <w:rsid w:val="00C57571"/>
    <w:rsid w:val="00C57894"/>
    <w:rsid w:val="00C57E37"/>
    <w:rsid w:val="00C61786"/>
    <w:rsid w:val="00C61BEE"/>
    <w:rsid w:val="00C62285"/>
    <w:rsid w:val="00C62BF1"/>
    <w:rsid w:val="00C62FA2"/>
    <w:rsid w:val="00C634C8"/>
    <w:rsid w:val="00C635C0"/>
    <w:rsid w:val="00C6362C"/>
    <w:rsid w:val="00C63876"/>
    <w:rsid w:val="00C64955"/>
    <w:rsid w:val="00C64A27"/>
    <w:rsid w:val="00C64D20"/>
    <w:rsid w:val="00C65863"/>
    <w:rsid w:val="00C65A6C"/>
    <w:rsid w:val="00C65B44"/>
    <w:rsid w:val="00C660A2"/>
    <w:rsid w:val="00C66254"/>
    <w:rsid w:val="00C66D4E"/>
    <w:rsid w:val="00C671B5"/>
    <w:rsid w:val="00C6741F"/>
    <w:rsid w:val="00C675CB"/>
    <w:rsid w:val="00C677A2"/>
    <w:rsid w:val="00C67A65"/>
    <w:rsid w:val="00C67F36"/>
    <w:rsid w:val="00C70035"/>
    <w:rsid w:val="00C70287"/>
    <w:rsid w:val="00C7087F"/>
    <w:rsid w:val="00C70963"/>
    <w:rsid w:val="00C726D4"/>
    <w:rsid w:val="00C734BC"/>
    <w:rsid w:val="00C734F8"/>
    <w:rsid w:val="00C7460B"/>
    <w:rsid w:val="00C74C44"/>
    <w:rsid w:val="00C751C8"/>
    <w:rsid w:val="00C76316"/>
    <w:rsid w:val="00C766C8"/>
    <w:rsid w:val="00C768DE"/>
    <w:rsid w:val="00C76997"/>
    <w:rsid w:val="00C76F67"/>
    <w:rsid w:val="00C77FAF"/>
    <w:rsid w:val="00C80112"/>
    <w:rsid w:val="00C804E1"/>
    <w:rsid w:val="00C814C6"/>
    <w:rsid w:val="00C819E5"/>
    <w:rsid w:val="00C81FD4"/>
    <w:rsid w:val="00C833A8"/>
    <w:rsid w:val="00C84242"/>
    <w:rsid w:val="00C85637"/>
    <w:rsid w:val="00C8607E"/>
    <w:rsid w:val="00C86D72"/>
    <w:rsid w:val="00C86E65"/>
    <w:rsid w:val="00C8701C"/>
    <w:rsid w:val="00C8798C"/>
    <w:rsid w:val="00C90AE2"/>
    <w:rsid w:val="00C914B3"/>
    <w:rsid w:val="00C9153D"/>
    <w:rsid w:val="00C91DB8"/>
    <w:rsid w:val="00C91F05"/>
    <w:rsid w:val="00C92C5B"/>
    <w:rsid w:val="00C936E2"/>
    <w:rsid w:val="00C938F2"/>
    <w:rsid w:val="00C93A86"/>
    <w:rsid w:val="00C94FBB"/>
    <w:rsid w:val="00C95934"/>
    <w:rsid w:val="00C959AF"/>
    <w:rsid w:val="00C95E89"/>
    <w:rsid w:val="00C96681"/>
    <w:rsid w:val="00C968D3"/>
    <w:rsid w:val="00C97FAA"/>
    <w:rsid w:val="00CA0227"/>
    <w:rsid w:val="00CA022F"/>
    <w:rsid w:val="00CA05FB"/>
    <w:rsid w:val="00CA0F14"/>
    <w:rsid w:val="00CA1156"/>
    <w:rsid w:val="00CA16F0"/>
    <w:rsid w:val="00CA1C04"/>
    <w:rsid w:val="00CA2309"/>
    <w:rsid w:val="00CA235E"/>
    <w:rsid w:val="00CA26AE"/>
    <w:rsid w:val="00CA3016"/>
    <w:rsid w:val="00CA3506"/>
    <w:rsid w:val="00CA369F"/>
    <w:rsid w:val="00CA38D6"/>
    <w:rsid w:val="00CA3C06"/>
    <w:rsid w:val="00CA3CA6"/>
    <w:rsid w:val="00CA3EFC"/>
    <w:rsid w:val="00CA404E"/>
    <w:rsid w:val="00CA4227"/>
    <w:rsid w:val="00CA4808"/>
    <w:rsid w:val="00CA4A92"/>
    <w:rsid w:val="00CA4A98"/>
    <w:rsid w:val="00CA549C"/>
    <w:rsid w:val="00CA54DA"/>
    <w:rsid w:val="00CA5762"/>
    <w:rsid w:val="00CA634C"/>
    <w:rsid w:val="00CA64BB"/>
    <w:rsid w:val="00CA68C2"/>
    <w:rsid w:val="00CA7C1A"/>
    <w:rsid w:val="00CB013F"/>
    <w:rsid w:val="00CB0344"/>
    <w:rsid w:val="00CB07B9"/>
    <w:rsid w:val="00CB2948"/>
    <w:rsid w:val="00CB44D8"/>
    <w:rsid w:val="00CB44ED"/>
    <w:rsid w:val="00CB4CC3"/>
    <w:rsid w:val="00CB5148"/>
    <w:rsid w:val="00CB53CB"/>
    <w:rsid w:val="00CB63D5"/>
    <w:rsid w:val="00CB6425"/>
    <w:rsid w:val="00CB6579"/>
    <w:rsid w:val="00CB70A8"/>
    <w:rsid w:val="00CB78BC"/>
    <w:rsid w:val="00CC03F1"/>
    <w:rsid w:val="00CC04E2"/>
    <w:rsid w:val="00CC0CF5"/>
    <w:rsid w:val="00CC0D08"/>
    <w:rsid w:val="00CC11DE"/>
    <w:rsid w:val="00CC27B5"/>
    <w:rsid w:val="00CC2D7B"/>
    <w:rsid w:val="00CC364E"/>
    <w:rsid w:val="00CC38A5"/>
    <w:rsid w:val="00CC38F4"/>
    <w:rsid w:val="00CC3F67"/>
    <w:rsid w:val="00CC561B"/>
    <w:rsid w:val="00CC5DDF"/>
    <w:rsid w:val="00CC7F6C"/>
    <w:rsid w:val="00CD08CE"/>
    <w:rsid w:val="00CD0A0D"/>
    <w:rsid w:val="00CD0A7E"/>
    <w:rsid w:val="00CD1417"/>
    <w:rsid w:val="00CD1C9A"/>
    <w:rsid w:val="00CD2499"/>
    <w:rsid w:val="00CD2890"/>
    <w:rsid w:val="00CD2991"/>
    <w:rsid w:val="00CD2A24"/>
    <w:rsid w:val="00CD2B1E"/>
    <w:rsid w:val="00CD2F3A"/>
    <w:rsid w:val="00CD4511"/>
    <w:rsid w:val="00CD5C23"/>
    <w:rsid w:val="00CD5C56"/>
    <w:rsid w:val="00CD65A9"/>
    <w:rsid w:val="00CD6CD9"/>
    <w:rsid w:val="00CD7145"/>
    <w:rsid w:val="00CD73E8"/>
    <w:rsid w:val="00CD7EBD"/>
    <w:rsid w:val="00CD7F7E"/>
    <w:rsid w:val="00CE11E3"/>
    <w:rsid w:val="00CE1623"/>
    <w:rsid w:val="00CE1EE8"/>
    <w:rsid w:val="00CE2149"/>
    <w:rsid w:val="00CE2292"/>
    <w:rsid w:val="00CE5437"/>
    <w:rsid w:val="00CE5622"/>
    <w:rsid w:val="00CE596D"/>
    <w:rsid w:val="00CE5C54"/>
    <w:rsid w:val="00CE691F"/>
    <w:rsid w:val="00CE694F"/>
    <w:rsid w:val="00CE7DC9"/>
    <w:rsid w:val="00CF07B2"/>
    <w:rsid w:val="00CF157A"/>
    <w:rsid w:val="00CF172F"/>
    <w:rsid w:val="00CF1A85"/>
    <w:rsid w:val="00CF1AD9"/>
    <w:rsid w:val="00CF24BA"/>
    <w:rsid w:val="00CF27B4"/>
    <w:rsid w:val="00CF2AE9"/>
    <w:rsid w:val="00CF2E01"/>
    <w:rsid w:val="00CF42D4"/>
    <w:rsid w:val="00CF5205"/>
    <w:rsid w:val="00CF5B89"/>
    <w:rsid w:val="00CF5CBD"/>
    <w:rsid w:val="00CF65FF"/>
    <w:rsid w:val="00CF7940"/>
    <w:rsid w:val="00CF7AA7"/>
    <w:rsid w:val="00CF7D72"/>
    <w:rsid w:val="00D000C5"/>
    <w:rsid w:val="00D00746"/>
    <w:rsid w:val="00D0098F"/>
    <w:rsid w:val="00D00BAC"/>
    <w:rsid w:val="00D0124A"/>
    <w:rsid w:val="00D0138C"/>
    <w:rsid w:val="00D01B2D"/>
    <w:rsid w:val="00D01E57"/>
    <w:rsid w:val="00D02ABE"/>
    <w:rsid w:val="00D02B20"/>
    <w:rsid w:val="00D034D1"/>
    <w:rsid w:val="00D038EA"/>
    <w:rsid w:val="00D049C0"/>
    <w:rsid w:val="00D056D4"/>
    <w:rsid w:val="00D059AD"/>
    <w:rsid w:val="00D059F6"/>
    <w:rsid w:val="00D05E8E"/>
    <w:rsid w:val="00D060B9"/>
    <w:rsid w:val="00D062AD"/>
    <w:rsid w:val="00D0633F"/>
    <w:rsid w:val="00D069D7"/>
    <w:rsid w:val="00D071AD"/>
    <w:rsid w:val="00D07B13"/>
    <w:rsid w:val="00D1038E"/>
    <w:rsid w:val="00D1039C"/>
    <w:rsid w:val="00D10C24"/>
    <w:rsid w:val="00D120D4"/>
    <w:rsid w:val="00D121A6"/>
    <w:rsid w:val="00D12AF4"/>
    <w:rsid w:val="00D12B4E"/>
    <w:rsid w:val="00D12E99"/>
    <w:rsid w:val="00D13EA4"/>
    <w:rsid w:val="00D14071"/>
    <w:rsid w:val="00D14875"/>
    <w:rsid w:val="00D15081"/>
    <w:rsid w:val="00D1595C"/>
    <w:rsid w:val="00D15E06"/>
    <w:rsid w:val="00D15FBB"/>
    <w:rsid w:val="00D16582"/>
    <w:rsid w:val="00D166B3"/>
    <w:rsid w:val="00D16774"/>
    <w:rsid w:val="00D16B65"/>
    <w:rsid w:val="00D16BB0"/>
    <w:rsid w:val="00D16C7B"/>
    <w:rsid w:val="00D16DC3"/>
    <w:rsid w:val="00D172A3"/>
    <w:rsid w:val="00D17DE6"/>
    <w:rsid w:val="00D20015"/>
    <w:rsid w:val="00D20237"/>
    <w:rsid w:val="00D20DE9"/>
    <w:rsid w:val="00D21624"/>
    <w:rsid w:val="00D21ECE"/>
    <w:rsid w:val="00D21F4C"/>
    <w:rsid w:val="00D21FA8"/>
    <w:rsid w:val="00D225A2"/>
    <w:rsid w:val="00D23A6C"/>
    <w:rsid w:val="00D24C2C"/>
    <w:rsid w:val="00D250BC"/>
    <w:rsid w:val="00D25B56"/>
    <w:rsid w:val="00D25D49"/>
    <w:rsid w:val="00D27096"/>
    <w:rsid w:val="00D271A9"/>
    <w:rsid w:val="00D27579"/>
    <w:rsid w:val="00D277E3"/>
    <w:rsid w:val="00D303FE"/>
    <w:rsid w:val="00D305C5"/>
    <w:rsid w:val="00D310DF"/>
    <w:rsid w:val="00D31636"/>
    <w:rsid w:val="00D31A7E"/>
    <w:rsid w:val="00D31DD1"/>
    <w:rsid w:val="00D32CE8"/>
    <w:rsid w:val="00D33381"/>
    <w:rsid w:val="00D33471"/>
    <w:rsid w:val="00D33CFF"/>
    <w:rsid w:val="00D33D95"/>
    <w:rsid w:val="00D343B4"/>
    <w:rsid w:val="00D34576"/>
    <w:rsid w:val="00D349EC"/>
    <w:rsid w:val="00D34AA7"/>
    <w:rsid w:val="00D353DB"/>
    <w:rsid w:val="00D3577B"/>
    <w:rsid w:val="00D37CD9"/>
    <w:rsid w:val="00D40810"/>
    <w:rsid w:val="00D40BAF"/>
    <w:rsid w:val="00D41DCB"/>
    <w:rsid w:val="00D42236"/>
    <w:rsid w:val="00D424A8"/>
    <w:rsid w:val="00D4389D"/>
    <w:rsid w:val="00D43F9D"/>
    <w:rsid w:val="00D4414D"/>
    <w:rsid w:val="00D44C3D"/>
    <w:rsid w:val="00D47297"/>
    <w:rsid w:val="00D47BBA"/>
    <w:rsid w:val="00D50051"/>
    <w:rsid w:val="00D50EB3"/>
    <w:rsid w:val="00D51BFF"/>
    <w:rsid w:val="00D52457"/>
    <w:rsid w:val="00D52481"/>
    <w:rsid w:val="00D528BA"/>
    <w:rsid w:val="00D52B6B"/>
    <w:rsid w:val="00D539A8"/>
    <w:rsid w:val="00D53A0E"/>
    <w:rsid w:val="00D54293"/>
    <w:rsid w:val="00D545E1"/>
    <w:rsid w:val="00D554CA"/>
    <w:rsid w:val="00D55CA5"/>
    <w:rsid w:val="00D561FA"/>
    <w:rsid w:val="00D57210"/>
    <w:rsid w:val="00D5777A"/>
    <w:rsid w:val="00D579A2"/>
    <w:rsid w:val="00D57A21"/>
    <w:rsid w:val="00D614E1"/>
    <w:rsid w:val="00D61838"/>
    <w:rsid w:val="00D62D10"/>
    <w:rsid w:val="00D63C49"/>
    <w:rsid w:val="00D64E38"/>
    <w:rsid w:val="00D65EA4"/>
    <w:rsid w:val="00D66115"/>
    <w:rsid w:val="00D70BBB"/>
    <w:rsid w:val="00D70E41"/>
    <w:rsid w:val="00D70FA4"/>
    <w:rsid w:val="00D7193F"/>
    <w:rsid w:val="00D7197C"/>
    <w:rsid w:val="00D71DC0"/>
    <w:rsid w:val="00D72024"/>
    <w:rsid w:val="00D722C5"/>
    <w:rsid w:val="00D734DB"/>
    <w:rsid w:val="00D73689"/>
    <w:rsid w:val="00D73AC2"/>
    <w:rsid w:val="00D75D59"/>
    <w:rsid w:val="00D75F42"/>
    <w:rsid w:val="00D7681D"/>
    <w:rsid w:val="00D76930"/>
    <w:rsid w:val="00D76958"/>
    <w:rsid w:val="00D76E90"/>
    <w:rsid w:val="00D778F7"/>
    <w:rsid w:val="00D80519"/>
    <w:rsid w:val="00D80A49"/>
    <w:rsid w:val="00D80BD7"/>
    <w:rsid w:val="00D812E9"/>
    <w:rsid w:val="00D8152D"/>
    <w:rsid w:val="00D8192A"/>
    <w:rsid w:val="00D81C1A"/>
    <w:rsid w:val="00D81C96"/>
    <w:rsid w:val="00D81F3A"/>
    <w:rsid w:val="00D81FE4"/>
    <w:rsid w:val="00D828CA"/>
    <w:rsid w:val="00D83412"/>
    <w:rsid w:val="00D83A79"/>
    <w:rsid w:val="00D83F3F"/>
    <w:rsid w:val="00D848CB"/>
    <w:rsid w:val="00D855DB"/>
    <w:rsid w:val="00D861B8"/>
    <w:rsid w:val="00D86851"/>
    <w:rsid w:val="00D87D3C"/>
    <w:rsid w:val="00D87E53"/>
    <w:rsid w:val="00D90B19"/>
    <w:rsid w:val="00D91BDC"/>
    <w:rsid w:val="00D91C59"/>
    <w:rsid w:val="00D92504"/>
    <w:rsid w:val="00D92A9C"/>
    <w:rsid w:val="00D92BDE"/>
    <w:rsid w:val="00D93A16"/>
    <w:rsid w:val="00D93B80"/>
    <w:rsid w:val="00D943B9"/>
    <w:rsid w:val="00D96643"/>
    <w:rsid w:val="00D96805"/>
    <w:rsid w:val="00D97050"/>
    <w:rsid w:val="00D973FB"/>
    <w:rsid w:val="00D97740"/>
    <w:rsid w:val="00D97FE8"/>
    <w:rsid w:val="00DA2391"/>
    <w:rsid w:val="00DA2C5D"/>
    <w:rsid w:val="00DA313F"/>
    <w:rsid w:val="00DA326F"/>
    <w:rsid w:val="00DA3470"/>
    <w:rsid w:val="00DA39AF"/>
    <w:rsid w:val="00DA3AFC"/>
    <w:rsid w:val="00DA3F0E"/>
    <w:rsid w:val="00DA442D"/>
    <w:rsid w:val="00DA475D"/>
    <w:rsid w:val="00DA497E"/>
    <w:rsid w:val="00DA676B"/>
    <w:rsid w:val="00DA692E"/>
    <w:rsid w:val="00DA6995"/>
    <w:rsid w:val="00DA6EDB"/>
    <w:rsid w:val="00DA7149"/>
    <w:rsid w:val="00DB14F6"/>
    <w:rsid w:val="00DB27F9"/>
    <w:rsid w:val="00DB2C57"/>
    <w:rsid w:val="00DB341E"/>
    <w:rsid w:val="00DB3A4C"/>
    <w:rsid w:val="00DB4A91"/>
    <w:rsid w:val="00DB4B06"/>
    <w:rsid w:val="00DB6300"/>
    <w:rsid w:val="00DB6A34"/>
    <w:rsid w:val="00DC0C49"/>
    <w:rsid w:val="00DC0D90"/>
    <w:rsid w:val="00DC12DE"/>
    <w:rsid w:val="00DC18C3"/>
    <w:rsid w:val="00DC25C1"/>
    <w:rsid w:val="00DC2742"/>
    <w:rsid w:val="00DC3502"/>
    <w:rsid w:val="00DC3813"/>
    <w:rsid w:val="00DC3FB7"/>
    <w:rsid w:val="00DC4EAE"/>
    <w:rsid w:val="00DC5C5A"/>
    <w:rsid w:val="00DC5F75"/>
    <w:rsid w:val="00DC60A6"/>
    <w:rsid w:val="00DC61A0"/>
    <w:rsid w:val="00DC6654"/>
    <w:rsid w:val="00DC7BBC"/>
    <w:rsid w:val="00DC7BCD"/>
    <w:rsid w:val="00DC7C04"/>
    <w:rsid w:val="00DD231A"/>
    <w:rsid w:val="00DD2D87"/>
    <w:rsid w:val="00DD3437"/>
    <w:rsid w:val="00DD34B7"/>
    <w:rsid w:val="00DD4088"/>
    <w:rsid w:val="00DD51A3"/>
    <w:rsid w:val="00DD6E13"/>
    <w:rsid w:val="00DD7197"/>
    <w:rsid w:val="00DD7DC8"/>
    <w:rsid w:val="00DD7FEE"/>
    <w:rsid w:val="00DE03D9"/>
    <w:rsid w:val="00DE0430"/>
    <w:rsid w:val="00DE0ABC"/>
    <w:rsid w:val="00DE0C91"/>
    <w:rsid w:val="00DE1836"/>
    <w:rsid w:val="00DE23E3"/>
    <w:rsid w:val="00DE30E6"/>
    <w:rsid w:val="00DE3874"/>
    <w:rsid w:val="00DE390D"/>
    <w:rsid w:val="00DE4224"/>
    <w:rsid w:val="00DE5A1C"/>
    <w:rsid w:val="00DE6147"/>
    <w:rsid w:val="00DF025B"/>
    <w:rsid w:val="00DF0271"/>
    <w:rsid w:val="00DF0988"/>
    <w:rsid w:val="00DF0A77"/>
    <w:rsid w:val="00DF1102"/>
    <w:rsid w:val="00DF1914"/>
    <w:rsid w:val="00DF322F"/>
    <w:rsid w:val="00DF4250"/>
    <w:rsid w:val="00DF4590"/>
    <w:rsid w:val="00DF4E94"/>
    <w:rsid w:val="00DF5353"/>
    <w:rsid w:val="00DF5371"/>
    <w:rsid w:val="00DF5401"/>
    <w:rsid w:val="00DF573C"/>
    <w:rsid w:val="00DF61CD"/>
    <w:rsid w:val="00DF7C10"/>
    <w:rsid w:val="00E003A3"/>
    <w:rsid w:val="00E00F45"/>
    <w:rsid w:val="00E01823"/>
    <w:rsid w:val="00E02F29"/>
    <w:rsid w:val="00E03FA1"/>
    <w:rsid w:val="00E0423E"/>
    <w:rsid w:val="00E04981"/>
    <w:rsid w:val="00E0516B"/>
    <w:rsid w:val="00E051CE"/>
    <w:rsid w:val="00E06608"/>
    <w:rsid w:val="00E07511"/>
    <w:rsid w:val="00E07634"/>
    <w:rsid w:val="00E07CFE"/>
    <w:rsid w:val="00E10F19"/>
    <w:rsid w:val="00E11259"/>
    <w:rsid w:val="00E114E8"/>
    <w:rsid w:val="00E121B2"/>
    <w:rsid w:val="00E128D3"/>
    <w:rsid w:val="00E12E7A"/>
    <w:rsid w:val="00E141B0"/>
    <w:rsid w:val="00E14B57"/>
    <w:rsid w:val="00E159E8"/>
    <w:rsid w:val="00E16A72"/>
    <w:rsid w:val="00E16B54"/>
    <w:rsid w:val="00E17294"/>
    <w:rsid w:val="00E202A3"/>
    <w:rsid w:val="00E21188"/>
    <w:rsid w:val="00E215A8"/>
    <w:rsid w:val="00E21724"/>
    <w:rsid w:val="00E221EE"/>
    <w:rsid w:val="00E23261"/>
    <w:rsid w:val="00E23467"/>
    <w:rsid w:val="00E23592"/>
    <w:rsid w:val="00E23F38"/>
    <w:rsid w:val="00E245D2"/>
    <w:rsid w:val="00E26344"/>
    <w:rsid w:val="00E26A55"/>
    <w:rsid w:val="00E2753F"/>
    <w:rsid w:val="00E27655"/>
    <w:rsid w:val="00E279C1"/>
    <w:rsid w:val="00E27AAE"/>
    <w:rsid w:val="00E27ABD"/>
    <w:rsid w:val="00E27F19"/>
    <w:rsid w:val="00E3002E"/>
    <w:rsid w:val="00E30794"/>
    <w:rsid w:val="00E30BED"/>
    <w:rsid w:val="00E31392"/>
    <w:rsid w:val="00E32231"/>
    <w:rsid w:val="00E33D76"/>
    <w:rsid w:val="00E34003"/>
    <w:rsid w:val="00E34CD7"/>
    <w:rsid w:val="00E34E0E"/>
    <w:rsid w:val="00E35180"/>
    <w:rsid w:val="00E35463"/>
    <w:rsid w:val="00E35833"/>
    <w:rsid w:val="00E359E6"/>
    <w:rsid w:val="00E365F5"/>
    <w:rsid w:val="00E4070B"/>
    <w:rsid w:val="00E40A3E"/>
    <w:rsid w:val="00E41AA9"/>
    <w:rsid w:val="00E43047"/>
    <w:rsid w:val="00E43A5B"/>
    <w:rsid w:val="00E441D6"/>
    <w:rsid w:val="00E45A34"/>
    <w:rsid w:val="00E46D32"/>
    <w:rsid w:val="00E47146"/>
    <w:rsid w:val="00E475B3"/>
    <w:rsid w:val="00E47BFC"/>
    <w:rsid w:val="00E503B8"/>
    <w:rsid w:val="00E506DB"/>
    <w:rsid w:val="00E50C0C"/>
    <w:rsid w:val="00E52662"/>
    <w:rsid w:val="00E52B81"/>
    <w:rsid w:val="00E53307"/>
    <w:rsid w:val="00E5381C"/>
    <w:rsid w:val="00E539B7"/>
    <w:rsid w:val="00E5433C"/>
    <w:rsid w:val="00E552AF"/>
    <w:rsid w:val="00E55BF6"/>
    <w:rsid w:val="00E55CE2"/>
    <w:rsid w:val="00E574EA"/>
    <w:rsid w:val="00E60686"/>
    <w:rsid w:val="00E60787"/>
    <w:rsid w:val="00E6217E"/>
    <w:rsid w:val="00E622EC"/>
    <w:rsid w:val="00E64050"/>
    <w:rsid w:val="00E64141"/>
    <w:rsid w:val="00E65B50"/>
    <w:rsid w:val="00E66202"/>
    <w:rsid w:val="00E662C4"/>
    <w:rsid w:val="00E66651"/>
    <w:rsid w:val="00E6723C"/>
    <w:rsid w:val="00E67512"/>
    <w:rsid w:val="00E67831"/>
    <w:rsid w:val="00E7028D"/>
    <w:rsid w:val="00E709FC"/>
    <w:rsid w:val="00E718C0"/>
    <w:rsid w:val="00E71C59"/>
    <w:rsid w:val="00E7240F"/>
    <w:rsid w:val="00E72954"/>
    <w:rsid w:val="00E72A69"/>
    <w:rsid w:val="00E72E46"/>
    <w:rsid w:val="00E73265"/>
    <w:rsid w:val="00E7339A"/>
    <w:rsid w:val="00E734E6"/>
    <w:rsid w:val="00E73858"/>
    <w:rsid w:val="00E73B3B"/>
    <w:rsid w:val="00E754A1"/>
    <w:rsid w:val="00E764F6"/>
    <w:rsid w:val="00E7757B"/>
    <w:rsid w:val="00E77668"/>
    <w:rsid w:val="00E80101"/>
    <w:rsid w:val="00E8034C"/>
    <w:rsid w:val="00E809A1"/>
    <w:rsid w:val="00E80A64"/>
    <w:rsid w:val="00E80F60"/>
    <w:rsid w:val="00E81A1D"/>
    <w:rsid w:val="00E81A75"/>
    <w:rsid w:val="00E81B78"/>
    <w:rsid w:val="00E82ACB"/>
    <w:rsid w:val="00E835BB"/>
    <w:rsid w:val="00E83C90"/>
    <w:rsid w:val="00E84433"/>
    <w:rsid w:val="00E84F01"/>
    <w:rsid w:val="00E84FDB"/>
    <w:rsid w:val="00E850CC"/>
    <w:rsid w:val="00E85793"/>
    <w:rsid w:val="00E85B34"/>
    <w:rsid w:val="00E864C6"/>
    <w:rsid w:val="00E8663F"/>
    <w:rsid w:val="00E86A8D"/>
    <w:rsid w:val="00E86B69"/>
    <w:rsid w:val="00E871FC"/>
    <w:rsid w:val="00E87265"/>
    <w:rsid w:val="00E873AE"/>
    <w:rsid w:val="00E90A4F"/>
    <w:rsid w:val="00E90A6C"/>
    <w:rsid w:val="00E921F0"/>
    <w:rsid w:val="00E92DA1"/>
    <w:rsid w:val="00E936BF"/>
    <w:rsid w:val="00E93A7B"/>
    <w:rsid w:val="00E94100"/>
    <w:rsid w:val="00E955C0"/>
    <w:rsid w:val="00E95670"/>
    <w:rsid w:val="00E95E70"/>
    <w:rsid w:val="00E95E84"/>
    <w:rsid w:val="00E9610E"/>
    <w:rsid w:val="00E96161"/>
    <w:rsid w:val="00E9675A"/>
    <w:rsid w:val="00E96951"/>
    <w:rsid w:val="00E9700C"/>
    <w:rsid w:val="00E97901"/>
    <w:rsid w:val="00E97CA5"/>
    <w:rsid w:val="00E97DC7"/>
    <w:rsid w:val="00EA0E7F"/>
    <w:rsid w:val="00EA1B60"/>
    <w:rsid w:val="00EA2826"/>
    <w:rsid w:val="00EA390C"/>
    <w:rsid w:val="00EA3969"/>
    <w:rsid w:val="00EA3F6F"/>
    <w:rsid w:val="00EA4997"/>
    <w:rsid w:val="00EA5551"/>
    <w:rsid w:val="00EA6A64"/>
    <w:rsid w:val="00EA7070"/>
    <w:rsid w:val="00EA79CF"/>
    <w:rsid w:val="00EA7A9D"/>
    <w:rsid w:val="00EB0316"/>
    <w:rsid w:val="00EB09D5"/>
    <w:rsid w:val="00EB16E6"/>
    <w:rsid w:val="00EB18D8"/>
    <w:rsid w:val="00EB1D7E"/>
    <w:rsid w:val="00EB1F45"/>
    <w:rsid w:val="00EB2FD0"/>
    <w:rsid w:val="00EB30F1"/>
    <w:rsid w:val="00EB312A"/>
    <w:rsid w:val="00EB328C"/>
    <w:rsid w:val="00EB45F2"/>
    <w:rsid w:val="00EB49BA"/>
    <w:rsid w:val="00EB4FB4"/>
    <w:rsid w:val="00EB5587"/>
    <w:rsid w:val="00EB568F"/>
    <w:rsid w:val="00EB56D9"/>
    <w:rsid w:val="00EB5F62"/>
    <w:rsid w:val="00EB62B9"/>
    <w:rsid w:val="00EB6646"/>
    <w:rsid w:val="00EB70A7"/>
    <w:rsid w:val="00EB7D06"/>
    <w:rsid w:val="00EB7E55"/>
    <w:rsid w:val="00EC085B"/>
    <w:rsid w:val="00EC0D18"/>
    <w:rsid w:val="00EC13C0"/>
    <w:rsid w:val="00EC19F9"/>
    <w:rsid w:val="00EC1E18"/>
    <w:rsid w:val="00EC293C"/>
    <w:rsid w:val="00EC2BE1"/>
    <w:rsid w:val="00EC308D"/>
    <w:rsid w:val="00EC32C4"/>
    <w:rsid w:val="00EC451A"/>
    <w:rsid w:val="00EC463F"/>
    <w:rsid w:val="00EC5630"/>
    <w:rsid w:val="00EC6347"/>
    <w:rsid w:val="00EC6679"/>
    <w:rsid w:val="00EC6B2C"/>
    <w:rsid w:val="00EC7AE2"/>
    <w:rsid w:val="00ED0737"/>
    <w:rsid w:val="00ED23C0"/>
    <w:rsid w:val="00ED31DF"/>
    <w:rsid w:val="00ED3D04"/>
    <w:rsid w:val="00ED4829"/>
    <w:rsid w:val="00ED48EF"/>
    <w:rsid w:val="00ED50A9"/>
    <w:rsid w:val="00ED55F0"/>
    <w:rsid w:val="00ED593E"/>
    <w:rsid w:val="00ED5F12"/>
    <w:rsid w:val="00ED6010"/>
    <w:rsid w:val="00ED71BF"/>
    <w:rsid w:val="00ED7628"/>
    <w:rsid w:val="00ED7A05"/>
    <w:rsid w:val="00EE0759"/>
    <w:rsid w:val="00EE0AF5"/>
    <w:rsid w:val="00EE139B"/>
    <w:rsid w:val="00EE1A60"/>
    <w:rsid w:val="00EE1F5E"/>
    <w:rsid w:val="00EE26B5"/>
    <w:rsid w:val="00EE27B3"/>
    <w:rsid w:val="00EE32EA"/>
    <w:rsid w:val="00EE33BE"/>
    <w:rsid w:val="00EE354B"/>
    <w:rsid w:val="00EE4AB6"/>
    <w:rsid w:val="00EE4BC8"/>
    <w:rsid w:val="00EE4D17"/>
    <w:rsid w:val="00EE5376"/>
    <w:rsid w:val="00EE5493"/>
    <w:rsid w:val="00EE5947"/>
    <w:rsid w:val="00EE6026"/>
    <w:rsid w:val="00EE622B"/>
    <w:rsid w:val="00EE6345"/>
    <w:rsid w:val="00EE6498"/>
    <w:rsid w:val="00EE64C0"/>
    <w:rsid w:val="00EE6616"/>
    <w:rsid w:val="00EE77EB"/>
    <w:rsid w:val="00EE7974"/>
    <w:rsid w:val="00EF00F9"/>
    <w:rsid w:val="00EF08C2"/>
    <w:rsid w:val="00EF0E22"/>
    <w:rsid w:val="00EF1B5C"/>
    <w:rsid w:val="00EF1E66"/>
    <w:rsid w:val="00EF1EBD"/>
    <w:rsid w:val="00EF2BAE"/>
    <w:rsid w:val="00EF3BFA"/>
    <w:rsid w:val="00EF3E23"/>
    <w:rsid w:val="00EF4415"/>
    <w:rsid w:val="00EF4467"/>
    <w:rsid w:val="00EF4B23"/>
    <w:rsid w:val="00EF5298"/>
    <w:rsid w:val="00EF5D46"/>
    <w:rsid w:val="00EF5E41"/>
    <w:rsid w:val="00EF6172"/>
    <w:rsid w:val="00EF6604"/>
    <w:rsid w:val="00EF73CC"/>
    <w:rsid w:val="00F003A1"/>
    <w:rsid w:val="00F011E9"/>
    <w:rsid w:val="00F0141F"/>
    <w:rsid w:val="00F01D3C"/>
    <w:rsid w:val="00F01D46"/>
    <w:rsid w:val="00F0264C"/>
    <w:rsid w:val="00F02E02"/>
    <w:rsid w:val="00F02F9B"/>
    <w:rsid w:val="00F0337B"/>
    <w:rsid w:val="00F03C96"/>
    <w:rsid w:val="00F03D92"/>
    <w:rsid w:val="00F042F0"/>
    <w:rsid w:val="00F052E0"/>
    <w:rsid w:val="00F06643"/>
    <w:rsid w:val="00F06691"/>
    <w:rsid w:val="00F06B3E"/>
    <w:rsid w:val="00F06BE8"/>
    <w:rsid w:val="00F06F40"/>
    <w:rsid w:val="00F0702A"/>
    <w:rsid w:val="00F07471"/>
    <w:rsid w:val="00F07C75"/>
    <w:rsid w:val="00F10151"/>
    <w:rsid w:val="00F11895"/>
    <w:rsid w:val="00F119E5"/>
    <w:rsid w:val="00F11BAE"/>
    <w:rsid w:val="00F12B95"/>
    <w:rsid w:val="00F13369"/>
    <w:rsid w:val="00F1537C"/>
    <w:rsid w:val="00F15571"/>
    <w:rsid w:val="00F15617"/>
    <w:rsid w:val="00F1627C"/>
    <w:rsid w:val="00F17125"/>
    <w:rsid w:val="00F206E5"/>
    <w:rsid w:val="00F20D1C"/>
    <w:rsid w:val="00F217DD"/>
    <w:rsid w:val="00F21CDC"/>
    <w:rsid w:val="00F2235B"/>
    <w:rsid w:val="00F2248B"/>
    <w:rsid w:val="00F2295E"/>
    <w:rsid w:val="00F22DB8"/>
    <w:rsid w:val="00F23211"/>
    <w:rsid w:val="00F23B32"/>
    <w:rsid w:val="00F24A82"/>
    <w:rsid w:val="00F25F5C"/>
    <w:rsid w:val="00F26B8C"/>
    <w:rsid w:val="00F26D6B"/>
    <w:rsid w:val="00F303D0"/>
    <w:rsid w:val="00F306DD"/>
    <w:rsid w:val="00F30942"/>
    <w:rsid w:val="00F310BC"/>
    <w:rsid w:val="00F3118E"/>
    <w:rsid w:val="00F32090"/>
    <w:rsid w:val="00F3276A"/>
    <w:rsid w:val="00F32DA7"/>
    <w:rsid w:val="00F32FF7"/>
    <w:rsid w:val="00F33099"/>
    <w:rsid w:val="00F3324D"/>
    <w:rsid w:val="00F33701"/>
    <w:rsid w:val="00F33756"/>
    <w:rsid w:val="00F33C54"/>
    <w:rsid w:val="00F345BE"/>
    <w:rsid w:val="00F34827"/>
    <w:rsid w:val="00F34F49"/>
    <w:rsid w:val="00F369A8"/>
    <w:rsid w:val="00F37025"/>
    <w:rsid w:val="00F371F5"/>
    <w:rsid w:val="00F37496"/>
    <w:rsid w:val="00F3755A"/>
    <w:rsid w:val="00F37935"/>
    <w:rsid w:val="00F379B4"/>
    <w:rsid w:val="00F41064"/>
    <w:rsid w:val="00F41BC0"/>
    <w:rsid w:val="00F4237D"/>
    <w:rsid w:val="00F4337F"/>
    <w:rsid w:val="00F436E8"/>
    <w:rsid w:val="00F442C1"/>
    <w:rsid w:val="00F442CB"/>
    <w:rsid w:val="00F4438A"/>
    <w:rsid w:val="00F4446C"/>
    <w:rsid w:val="00F4593D"/>
    <w:rsid w:val="00F45F07"/>
    <w:rsid w:val="00F46CF0"/>
    <w:rsid w:val="00F50621"/>
    <w:rsid w:val="00F507A8"/>
    <w:rsid w:val="00F50C10"/>
    <w:rsid w:val="00F5130D"/>
    <w:rsid w:val="00F51A3B"/>
    <w:rsid w:val="00F51D19"/>
    <w:rsid w:val="00F522CF"/>
    <w:rsid w:val="00F53077"/>
    <w:rsid w:val="00F536B3"/>
    <w:rsid w:val="00F53A00"/>
    <w:rsid w:val="00F53E40"/>
    <w:rsid w:val="00F541C5"/>
    <w:rsid w:val="00F54764"/>
    <w:rsid w:val="00F5510D"/>
    <w:rsid w:val="00F5585A"/>
    <w:rsid w:val="00F56135"/>
    <w:rsid w:val="00F5618C"/>
    <w:rsid w:val="00F561DD"/>
    <w:rsid w:val="00F574D0"/>
    <w:rsid w:val="00F607B3"/>
    <w:rsid w:val="00F60A2C"/>
    <w:rsid w:val="00F60F8C"/>
    <w:rsid w:val="00F61086"/>
    <w:rsid w:val="00F613C2"/>
    <w:rsid w:val="00F61BD8"/>
    <w:rsid w:val="00F62996"/>
    <w:rsid w:val="00F62BB8"/>
    <w:rsid w:val="00F62C34"/>
    <w:rsid w:val="00F643ED"/>
    <w:rsid w:val="00F64F8E"/>
    <w:rsid w:val="00F64FE8"/>
    <w:rsid w:val="00F65432"/>
    <w:rsid w:val="00F65EAB"/>
    <w:rsid w:val="00F6682C"/>
    <w:rsid w:val="00F671C9"/>
    <w:rsid w:val="00F67BC0"/>
    <w:rsid w:val="00F7092B"/>
    <w:rsid w:val="00F70A0B"/>
    <w:rsid w:val="00F70DDA"/>
    <w:rsid w:val="00F7121D"/>
    <w:rsid w:val="00F71E7E"/>
    <w:rsid w:val="00F72707"/>
    <w:rsid w:val="00F7289B"/>
    <w:rsid w:val="00F7596F"/>
    <w:rsid w:val="00F75DD3"/>
    <w:rsid w:val="00F769F9"/>
    <w:rsid w:val="00F76AFE"/>
    <w:rsid w:val="00F7780C"/>
    <w:rsid w:val="00F8022F"/>
    <w:rsid w:val="00F82C74"/>
    <w:rsid w:val="00F82DCA"/>
    <w:rsid w:val="00F82E54"/>
    <w:rsid w:val="00F85EDD"/>
    <w:rsid w:val="00F86A65"/>
    <w:rsid w:val="00F87017"/>
    <w:rsid w:val="00F875D8"/>
    <w:rsid w:val="00F87826"/>
    <w:rsid w:val="00F90F6C"/>
    <w:rsid w:val="00F91128"/>
    <w:rsid w:val="00F912C6"/>
    <w:rsid w:val="00F91618"/>
    <w:rsid w:val="00F91A7C"/>
    <w:rsid w:val="00F927DE"/>
    <w:rsid w:val="00F928C0"/>
    <w:rsid w:val="00F93DDA"/>
    <w:rsid w:val="00F95655"/>
    <w:rsid w:val="00F9578B"/>
    <w:rsid w:val="00F96032"/>
    <w:rsid w:val="00F9638A"/>
    <w:rsid w:val="00F96DDF"/>
    <w:rsid w:val="00F97945"/>
    <w:rsid w:val="00F979F7"/>
    <w:rsid w:val="00F97FC0"/>
    <w:rsid w:val="00F97FC8"/>
    <w:rsid w:val="00F97FD8"/>
    <w:rsid w:val="00FA0259"/>
    <w:rsid w:val="00FA0646"/>
    <w:rsid w:val="00FA1677"/>
    <w:rsid w:val="00FA1678"/>
    <w:rsid w:val="00FA1A79"/>
    <w:rsid w:val="00FA29B9"/>
    <w:rsid w:val="00FA2F9D"/>
    <w:rsid w:val="00FA341B"/>
    <w:rsid w:val="00FA394B"/>
    <w:rsid w:val="00FA4750"/>
    <w:rsid w:val="00FA4CA1"/>
    <w:rsid w:val="00FA5CC5"/>
    <w:rsid w:val="00FA605C"/>
    <w:rsid w:val="00FA6450"/>
    <w:rsid w:val="00FA66B8"/>
    <w:rsid w:val="00FA73B3"/>
    <w:rsid w:val="00FA77E7"/>
    <w:rsid w:val="00FA7A57"/>
    <w:rsid w:val="00FA7FFB"/>
    <w:rsid w:val="00FB024F"/>
    <w:rsid w:val="00FB049F"/>
    <w:rsid w:val="00FB0F45"/>
    <w:rsid w:val="00FB18FA"/>
    <w:rsid w:val="00FB2B78"/>
    <w:rsid w:val="00FB2BBD"/>
    <w:rsid w:val="00FB2F6D"/>
    <w:rsid w:val="00FB334F"/>
    <w:rsid w:val="00FB3D76"/>
    <w:rsid w:val="00FB44E9"/>
    <w:rsid w:val="00FB4B31"/>
    <w:rsid w:val="00FB5AF4"/>
    <w:rsid w:val="00FB5C76"/>
    <w:rsid w:val="00FB5E2B"/>
    <w:rsid w:val="00FB6D1B"/>
    <w:rsid w:val="00FB7BB4"/>
    <w:rsid w:val="00FC0F36"/>
    <w:rsid w:val="00FC1E62"/>
    <w:rsid w:val="00FC2246"/>
    <w:rsid w:val="00FC2275"/>
    <w:rsid w:val="00FC27AD"/>
    <w:rsid w:val="00FC2AC0"/>
    <w:rsid w:val="00FC31D7"/>
    <w:rsid w:val="00FC332A"/>
    <w:rsid w:val="00FC363E"/>
    <w:rsid w:val="00FC3A82"/>
    <w:rsid w:val="00FC3EF1"/>
    <w:rsid w:val="00FC4A7A"/>
    <w:rsid w:val="00FC5383"/>
    <w:rsid w:val="00FC612F"/>
    <w:rsid w:val="00FC70D2"/>
    <w:rsid w:val="00FC7C08"/>
    <w:rsid w:val="00FC7E96"/>
    <w:rsid w:val="00FD0DDA"/>
    <w:rsid w:val="00FD1C84"/>
    <w:rsid w:val="00FD244F"/>
    <w:rsid w:val="00FD3357"/>
    <w:rsid w:val="00FD3C79"/>
    <w:rsid w:val="00FD3EFA"/>
    <w:rsid w:val="00FD57D5"/>
    <w:rsid w:val="00FD6097"/>
    <w:rsid w:val="00FD61AE"/>
    <w:rsid w:val="00FD62FF"/>
    <w:rsid w:val="00FD6503"/>
    <w:rsid w:val="00FD690C"/>
    <w:rsid w:val="00FD7D7C"/>
    <w:rsid w:val="00FE023E"/>
    <w:rsid w:val="00FE039E"/>
    <w:rsid w:val="00FE0C76"/>
    <w:rsid w:val="00FE0CB0"/>
    <w:rsid w:val="00FE0F93"/>
    <w:rsid w:val="00FE128B"/>
    <w:rsid w:val="00FE1314"/>
    <w:rsid w:val="00FE13D7"/>
    <w:rsid w:val="00FE1971"/>
    <w:rsid w:val="00FE2262"/>
    <w:rsid w:val="00FE238D"/>
    <w:rsid w:val="00FE2A90"/>
    <w:rsid w:val="00FE2CF3"/>
    <w:rsid w:val="00FE2DE2"/>
    <w:rsid w:val="00FE31FF"/>
    <w:rsid w:val="00FE3BCE"/>
    <w:rsid w:val="00FE3CF4"/>
    <w:rsid w:val="00FE4382"/>
    <w:rsid w:val="00FE53D1"/>
    <w:rsid w:val="00FE565B"/>
    <w:rsid w:val="00FE60EC"/>
    <w:rsid w:val="00FE70C7"/>
    <w:rsid w:val="00FE77CA"/>
    <w:rsid w:val="00FF0CA5"/>
    <w:rsid w:val="00FF10A5"/>
    <w:rsid w:val="00FF118B"/>
    <w:rsid w:val="00FF141B"/>
    <w:rsid w:val="00FF213C"/>
    <w:rsid w:val="00FF2774"/>
    <w:rsid w:val="00FF2860"/>
    <w:rsid w:val="00FF2EDA"/>
    <w:rsid w:val="00FF4E8C"/>
    <w:rsid w:val="00FF52F4"/>
    <w:rsid w:val="00FF5538"/>
    <w:rsid w:val="00FF5554"/>
    <w:rsid w:val="00FF5576"/>
    <w:rsid w:val="00FF5869"/>
    <w:rsid w:val="00FF6B50"/>
    <w:rsid w:val="00FF6FE1"/>
    <w:rsid w:val="00FF7321"/>
    <w:rsid w:val="00FF7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B4F33"/>
  <w15:docId w15:val="{8B9A5B4D-54EB-4662-938C-0CDB1C2A0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F6C"/>
    <w:rPr>
      <w:sz w:val="24"/>
      <w:szCs w:val="24"/>
    </w:rPr>
  </w:style>
  <w:style w:type="paragraph" w:styleId="Heading1">
    <w:name w:val="heading 1"/>
    <w:basedOn w:val="Normal"/>
    <w:next w:val="Normal"/>
    <w:link w:val="Heading1Char"/>
    <w:uiPriority w:val="9"/>
    <w:qFormat/>
    <w:rsid w:val="00FE60EC"/>
    <w:pPr>
      <w:keepNext/>
      <w:numPr>
        <w:ilvl w:val="1"/>
        <w:numId w:val="1"/>
      </w:numPr>
      <w:spacing w:line="360" w:lineRule="auto"/>
      <w:jc w:val="both"/>
      <w:outlineLvl w:val="0"/>
    </w:pPr>
    <w:rPr>
      <w:b/>
      <w:color w:val="FFFFFF"/>
      <w:lang w:val="sv-SE"/>
    </w:rPr>
  </w:style>
  <w:style w:type="paragraph" w:styleId="Heading2">
    <w:name w:val="heading 2"/>
    <w:basedOn w:val="Normal"/>
    <w:next w:val="Normal"/>
    <w:link w:val="Heading2Char"/>
    <w:uiPriority w:val="9"/>
    <w:qFormat/>
    <w:rsid w:val="00FE60E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FE60E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A2115E"/>
    <w:pPr>
      <w:keepNext/>
      <w:keepLines/>
      <w:spacing w:before="200" w:line="276" w:lineRule="auto"/>
      <w:outlineLvl w:val="3"/>
    </w:pPr>
    <w:rPr>
      <w:rFonts w:ascii="Cambria" w:hAnsi="Cambria"/>
      <w:b/>
      <w:bCs/>
      <w:i/>
      <w:iCs/>
      <w:color w:val="4F81BD"/>
      <w:sz w:val="22"/>
      <w:szCs w:val="22"/>
    </w:rPr>
  </w:style>
  <w:style w:type="paragraph" w:styleId="Heading5">
    <w:name w:val="heading 5"/>
    <w:basedOn w:val="Normal"/>
    <w:next w:val="Normal"/>
    <w:link w:val="Heading5Char"/>
    <w:uiPriority w:val="9"/>
    <w:qFormat/>
    <w:rsid w:val="00A2115E"/>
    <w:pPr>
      <w:tabs>
        <w:tab w:val="num" w:pos="1008"/>
      </w:tabs>
      <w:autoSpaceDE w:val="0"/>
      <w:autoSpaceDN w:val="0"/>
      <w:spacing w:before="240" w:after="60"/>
      <w:ind w:left="1008" w:hanging="1008"/>
      <w:outlineLvl w:val="4"/>
    </w:pPr>
    <w:rPr>
      <w:sz w:val="22"/>
      <w:szCs w:val="22"/>
    </w:rPr>
  </w:style>
  <w:style w:type="paragraph" w:styleId="Heading6">
    <w:name w:val="heading 6"/>
    <w:basedOn w:val="Normal"/>
    <w:next w:val="Normal"/>
    <w:link w:val="Heading6Char"/>
    <w:qFormat/>
    <w:rsid w:val="00A2115E"/>
    <w:pPr>
      <w:tabs>
        <w:tab w:val="num" w:pos="1152"/>
      </w:tabs>
      <w:autoSpaceDE w:val="0"/>
      <w:autoSpaceDN w:val="0"/>
      <w:spacing w:before="240" w:after="60"/>
      <w:ind w:left="1152" w:hanging="1152"/>
      <w:outlineLvl w:val="5"/>
    </w:pPr>
    <w:rPr>
      <w:i/>
      <w:iCs/>
      <w:sz w:val="22"/>
      <w:szCs w:val="22"/>
    </w:rPr>
  </w:style>
  <w:style w:type="paragraph" w:styleId="Heading7">
    <w:name w:val="heading 7"/>
    <w:basedOn w:val="Normal"/>
    <w:next w:val="Normal"/>
    <w:link w:val="Heading7Char"/>
    <w:uiPriority w:val="9"/>
    <w:qFormat/>
    <w:rsid w:val="00A2115E"/>
    <w:pPr>
      <w:tabs>
        <w:tab w:val="num" w:pos="1296"/>
      </w:tabs>
      <w:autoSpaceDE w:val="0"/>
      <w:autoSpaceDN w:val="0"/>
      <w:spacing w:before="240" w:after="60"/>
      <w:ind w:left="1296" w:hanging="1296"/>
      <w:outlineLvl w:val="6"/>
    </w:pPr>
    <w:rPr>
      <w:rFonts w:ascii="Arial" w:hAnsi="Arial"/>
    </w:rPr>
  </w:style>
  <w:style w:type="paragraph" w:styleId="Heading8">
    <w:name w:val="heading 8"/>
    <w:basedOn w:val="Normal"/>
    <w:next w:val="Normal"/>
    <w:link w:val="Heading8Char"/>
    <w:uiPriority w:val="9"/>
    <w:qFormat/>
    <w:rsid w:val="00A2115E"/>
    <w:pPr>
      <w:tabs>
        <w:tab w:val="num" w:pos="1440"/>
      </w:tabs>
      <w:autoSpaceDE w:val="0"/>
      <w:autoSpaceDN w:val="0"/>
      <w:spacing w:before="240" w:after="60"/>
      <w:ind w:left="1440" w:hanging="1440"/>
      <w:outlineLvl w:val="7"/>
    </w:pPr>
    <w:rPr>
      <w:rFonts w:ascii="Arial" w:hAnsi="Arial"/>
      <w:i/>
      <w:iCs/>
    </w:rPr>
  </w:style>
  <w:style w:type="paragraph" w:styleId="Heading9">
    <w:name w:val="heading 9"/>
    <w:basedOn w:val="Normal"/>
    <w:next w:val="Normal"/>
    <w:link w:val="Heading9Char"/>
    <w:uiPriority w:val="9"/>
    <w:qFormat/>
    <w:rsid w:val="00A2115E"/>
    <w:pPr>
      <w:tabs>
        <w:tab w:val="num" w:pos="1584"/>
      </w:tabs>
      <w:autoSpaceDE w:val="0"/>
      <w:autoSpaceDN w:val="0"/>
      <w:spacing w:before="240" w:after="60"/>
      <w:ind w:left="1584" w:hanging="1584"/>
      <w:outlineLvl w:val="8"/>
    </w:pPr>
    <w:rPr>
      <w:rFonts w:ascii="Arial" w:hAnsi="Arial"/>
      <w:b/>
      <w:bCs/>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60EC"/>
    <w:rPr>
      <w:b/>
      <w:color w:val="FFFFFF"/>
      <w:sz w:val="24"/>
      <w:szCs w:val="24"/>
      <w:lang w:val="sv-SE"/>
    </w:rPr>
  </w:style>
  <w:style w:type="character" w:customStyle="1" w:styleId="Heading2Char">
    <w:name w:val="Heading 2 Char"/>
    <w:link w:val="Heading2"/>
    <w:uiPriority w:val="9"/>
    <w:rsid w:val="00FE60EC"/>
    <w:rPr>
      <w:rFonts w:ascii="Cambria" w:hAnsi="Cambria"/>
      <w:b/>
      <w:bCs/>
      <w:i/>
      <w:iCs/>
      <w:sz w:val="28"/>
      <w:szCs w:val="28"/>
    </w:rPr>
  </w:style>
  <w:style w:type="character" w:customStyle="1" w:styleId="Heading3Char">
    <w:name w:val="Heading 3 Char"/>
    <w:link w:val="Heading3"/>
    <w:uiPriority w:val="9"/>
    <w:rsid w:val="00FE60EC"/>
    <w:rPr>
      <w:rFonts w:ascii="Cambria" w:hAnsi="Cambria"/>
      <w:b/>
      <w:bCs/>
      <w:sz w:val="26"/>
      <w:szCs w:val="26"/>
    </w:rPr>
  </w:style>
  <w:style w:type="character" w:customStyle="1" w:styleId="Heading4Char">
    <w:name w:val="Heading 4 Char"/>
    <w:link w:val="Heading4"/>
    <w:uiPriority w:val="9"/>
    <w:rsid w:val="00A2115E"/>
    <w:rPr>
      <w:rFonts w:ascii="Cambria" w:hAnsi="Cambria"/>
      <w:b/>
      <w:bCs/>
      <w:i/>
      <w:iCs/>
      <w:color w:val="4F81BD"/>
      <w:sz w:val="22"/>
      <w:szCs w:val="22"/>
    </w:rPr>
  </w:style>
  <w:style w:type="character" w:customStyle="1" w:styleId="Heading5Char">
    <w:name w:val="Heading 5 Char"/>
    <w:link w:val="Heading5"/>
    <w:uiPriority w:val="9"/>
    <w:rsid w:val="00A2115E"/>
    <w:rPr>
      <w:sz w:val="22"/>
      <w:szCs w:val="22"/>
    </w:rPr>
  </w:style>
  <w:style w:type="character" w:customStyle="1" w:styleId="Heading6Char">
    <w:name w:val="Heading 6 Char"/>
    <w:link w:val="Heading6"/>
    <w:rsid w:val="00A2115E"/>
    <w:rPr>
      <w:i/>
      <w:iCs/>
      <w:sz w:val="22"/>
      <w:szCs w:val="22"/>
    </w:rPr>
  </w:style>
  <w:style w:type="character" w:customStyle="1" w:styleId="Heading7Char">
    <w:name w:val="Heading 7 Char"/>
    <w:link w:val="Heading7"/>
    <w:uiPriority w:val="9"/>
    <w:rsid w:val="00A2115E"/>
    <w:rPr>
      <w:rFonts w:ascii="Arial" w:hAnsi="Arial" w:cs="Arial"/>
      <w:sz w:val="24"/>
      <w:szCs w:val="24"/>
    </w:rPr>
  </w:style>
  <w:style w:type="character" w:customStyle="1" w:styleId="Heading8Char">
    <w:name w:val="Heading 8 Char"/>
    <w:link w:val="Heading8"/>
    <w:uiPriority w:val="9"/>
    <w:rsid w:val="00A2115E"/>
    <w:rPr>
      <w:rFonts w:ascii="Arial" w:hAnsi="Arial" w:cs="Arial"/>
      <w:i/>
      <w:iCs/>
      <w:sz w:val="24"/>
      <w:szCs w:val="24"/>
    </w:rPr>
  </w:style>
  <w:style w:type="character" w:customStyle="1" w:styleId="Heading9Char">
    <w:name w:val="Heading 9 Char"/>
    <w:link w:val="Heading9"/>
    <w:uiPriority w:val="9"/>
    <w:rsid w:val="00A2115E"/>
    <w:rPr>
      <w:rFonts w:ascii="Arial" w:hAnsi="Arial" w:cs="Arial"/>
      <w:b/>
      <w:bCs/>
      <w:i/>
      <w:iCs/>
      <w:sz w:val="18"/>
      <w:szCs w:val="18"/>
    </w:rPr>
  </w:style>
  <w:style w:type="paragraph" w:styleId="Footer">
    <w:name w:val="footer"/>
    <w:basedOn w:val="Normal"/>
    <w:link w:val="FooterChar"/>
    <w:uiPriority w:val="99"/>
    <w:rsid w:val="00B051D6"/>
    <w:pPr>
      <w:tabs>
        <w:tab w:val="center" w:pos="4320"/>
        <w:tab w:val="right" w:pos="8640"/>
      </w:tabs>
    </w:pPr>
  </w:style>
  <w:style w:type="character" w:customStyle="1" w:styleId="FooterChar">
    <w:name w:val="Footer Char"/>
    <w:link w:val="Footer"/>
    <w:uiPriority w:val="99"/>
    <w:rsid w:val="00FE60EC"/>
    <w:rPr>
      <w:sz w:val="24"/>
      <w:szCs w:val="24"/>
    </w:rPr>
  </w:style>
  <w:style w:type="character" w:styleId="PageNumber">
    <w:name w:val="page number"/>
    <w:basedOn w:val="DefaultParagraphFont"/>
    <w:uiPriority w:val="99"/>
    <w:rsid w:val="00B051D6"/>
  </w:style>
  <w:style w:type="paragraph" w:styleId="Header">
    <w:name w:val="header"/>
    <w:basedOn w:val="Normal"/>
    <w:link w:val="HeaderChar"/>
    <w:uiPriority w:val="99"/>
    <w:rsid w:val="0080306E"/>
    <w:pPr>
      <w:tabs>
        <w:tab w:val="center" w:pos="4320"/>
        <w:tab w:val="right" w:pos="8640"/>
      </w:tabs>
    </w:pPr>
  </w:style>
  <w:style w:type="character" w:customStyle="1" w:styleId="HeaderChar">
    <w:name w:val="Header Char"/>
    <w:link w:val="Header"/>
    <w:uiPriority w:val="99"/>
    <w:rsid w:val="00FE60EC"/>
    <w:rPr>
      <w:sz w:val="24"/>
      <w:szCs w:val="24"/>
    </w:rPr>
  </w:style>
  <w:style w:type="table" w:styleId="TableGrid">
    <w:name w:val="Table Grid"/>
    <w:basedOn w:val="TableNormal"/>
    <w:uiPriority w:val="59"/>
    <w:rsid w:val="00016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E60EC"/>
    <w:pPr>
      <w:jc w:val="both"/>
    </w:pPr>
  </w:style>
  <w:style w:type="character" w:customStyle="1" w:styleId="BodyTextChar">
    <w:name w:val="Body Text Char"/>
    <w:link w:val="BodyText"/>
    <w:uiPriority w:val="99"/>
    <w:rsid w:val="00FE60EC"/>
    <w:rPr>
      <w:sz w:val="24"/>
      <w:szCs w:val="24"/>
    </w:rPr>
  </w:style>
  <w:style w:type="paragraph" w:styleId="BodyTextIndent">
    <w:name w:val="Body Text Indent"/>
    <w:basedOn w:val="Normal"/>
    <w:link w:val="BodyTextIndentChar"/>
    <w:uiPriority w:val="99"/>
    <w:unhideWhenUsed/>
    <w:rsid w:val="00FE60EC"/>
    <w:pPr>
      <w:spacing w:after="120"/>
      <w:ind w:left="360"/>
    </w:pPr>
  </w:style>
  <w:style w:type="character" w:customStyle="1" w:styleId="BodyTextIndentChar">
    <w:name w:val="Body Text Indent Char"/>
    <w:link w:val="BodyTextIndent"/>
    <w:uiPriority w:val="99"/>
    <w:rsid w:val="00FE60EC"/>
    <w:rPr>
      <w:sz w:val="24"/>
      <w:szCs w:val="24"/>
    </w:rPr>
  </w:style>
  <w:style w:type="paragraph" w:styleId="BodyTextIndent2">
    <w:name w:val="Body Text Indent 2"/>
    <w:basedOn w:val="Normal"/>
    <w:link w:val="BodyTextIndent2Char"/>
    <w:uiPriority w:val="99"/>
    <w:unhideWhenUsed/>
    <w:rsid w:val="00FE60EC"/>
    <w:pPr>
      <w:spacing w:after="120" w:line="480" w:lineRule="auto"/>
      <w:ind w:left="360"/>
    </w:pPr>
  </w:style>
  <w:style w:type="character" w:customStyle="1" w:styleId="BodyTextIndent2Char">
    <w:name w:val="Body Text Indent 2 Char"/>
    <w:link w:val="BodyTextIndent2"/>
    <w:uiPriority w:val="99"/>
    <w:rsid w:val="00FE60EC"/>
    <w:rPr>
      <w:sz w:val="24"/>
      <w:szCs w:val="24"/>
    </w:rPr>
  </w:style>
  <w:style w:type="paragraph" w:styleId="BodyText2">
    <w:name w:val="Body Text 2"/>
    <w:basedOn w:val="Normal"/>
    <w:link w:val="BodyText2Char"/>
    <w:uiPriority w:val="99"/>
    <w:rsid w:val="00FE60EC"/>
    <w:pPr>
      <w:jc w:val="center"/>
    </w:pPr>
    <w:rPr>
      <w:sz w:val="16"/>
    </w:rPr>
  </w:style>
  <w:style w:type="character" w:customStyle="1" w:styleId="BodyText2Char">
    <w:name w:val="Body Text 2 Char"/>
    <w:link w:val="BodyText2"/>
    <w:uiPriority w:val="99"/>
    <w:rsid w:val="00FE60EC"/>
    <w:rPr>
      <w:sz w:val="16"/>
      <w:szCs w:val="24"/>
    </w:rPr>
  </w:style>
  <w:style w:type="paragraph" w:styleId="ListParagraph">
    <w:name w:val="List Paragraph"/>
    <w:aliases w:val="UGEX'Z,spasi 2 taiiii,PARAGRAPH"/>
    <w:basedOn w:val="Normal"/>
    <w:link w:val="ListParagraphChar"/>
    <w:uiPriority w:val="34"/>
    <w:qFormat/>
    <w:rsid w:val="00FE60EC"/>
    <w:pPr>
      <w:spacing w:after="200" w:line="276" w:lineRule="auto"/>
      <w:ind w:left="720"/>
      <w:contextualSpacing/>
    </w:pPr>
    <w:rPr>
      <w:sz w:val="22"/>
      <w:szCs w:val="22"/>
    </w:rPr>
  </w:style>
  <w:style w:type="character" w:customStyle="1" w:styleId="ListParagraphChar">
    <w:name w:val="List Paragraph Char"/>
    <w:aliases w:val="UGEX'Z Char,spasi 2 taiiii Char,PARAGRAPH Char"/>
    <w:link w:val="ListParagraph"/>
    <w:uiPriority w:val="34"/>
    <w:qFormat/>
    <w:rsid w:val="00F82E54"/>
    <w:rPr>
      <w:sz w:val="22"/>
      <w:szCs w:val="22"/>
      <w:lang w:val="en-US" w:eastAsia="en-US"/>
    </w:rPr>
  </w:style>
  <w:style w:type="character" w:styleId="Hyperlink">
    <w:name w:val="Hyperlink"/>
    <w:uiPriority w:val="99"/>
    <w:rsid w:val="00FE60EC"/>
    <w:rPr>
      <w:color w:val="0000FF"/>
      <w:u w:val="single"/>
    </w:rPr>
  </w:style>
  <w:style w:type="paragraph" w:styleId="BodyTextIndent3">
    <w:name w:val="Body Text Indent 3"/>
    <w:basedOn w:val="Normal"/>
    <w:link w:val="BodyTextIndent3Char"/>
    <w:uiPriority w:val="99"/>
    <w:unhideWhenUsed/>
    <w:rsid w:val="00FE60EC"/>
    <w:pPr>
      <w:spacing w:after="120"/>
      <w:ind w:left="360"/>
    </w:pPr>
    <w:rPr>
      <w:sz w:val="16"/>
      <w:szCs w:val="16"/>
    </w:rPr>
  </w:style>
  <w:style w:type="character" w:customStyle="1" w:styleId="BodyTextIndent3Char">
    <w:name w:val="Body Text Indent 3 Char"/>
    <w:link w:val="BodyTextIndent3"/>
    <w:uiPriority w:val="99"/>
    <w:rsid w:val="00FE60EC"/>
    <w:rPr>
      <w:sz w:val="16"/>
      <w:szCs w:val="16"/>
    </w:rPr>
  </w:style>
  <w:style w:type="paragraph" w:customStyle="1" w:styleId="Normal2">
    <w:name w:val="Normal 2"/>
    <w:basedOn w:val="Normal"/>
    <w:rsid w:val="00FE60EC"/>
    <w:pPr>
      <w:autoSpaceDE w:val="0"/>
      <w:autoSpaceDN w:val="0"/>
      <w:spacing w:line="480" w:lineRule="auto"/>
      <w:jc w:val="both"/>
    </w:pPr>
  </w:style>
  <w:style w:type="paragraph" w:customStyle="1" w:styleId="Tabel">
    <w:name w:val="Tabel"/>
    <w:basedOn w:val="Normal"/>
    <w:rsid w:val="00FE60EC"/>
    <w:pPr>
      <w:autoSpaceDE w:val="0"/>
      <w:autoSpaceDN w:val="0"/>
      <w:spacing w:after="240"/>
      <w:ind w:left="-144" w:right="-144"/>
      <w:jc w:val="center"/>
    </w:pPr>
  </w:style>
  <w:style w:type="paragraph" w:customStyle="1" w:styleId="Gambar">
    <w:name w:val="Gambar"/>
    <w:basedOn w:val="Normal"/>
    <w:uiPriority w:val="99"/>
    <w:rsid w:val="00FE60EC"/>
    <w:pPr>
      <w:autoSpaceDE w:val="0"/>
      <w:autoSpaceDN w:val="0"/>
      <w:spacing w:after="240"/>
      <w:ind w:left="-144" w:right="-144"/>
      <w:jc w:val="center"/>
    </w:pPr>
  </w:style>
  <w:style w:type="character" w:styleId="Emphasis">
    <w:name w:val="Emphasis"/>
    <w:uiPriority w:val="20"/>
    <w:qFormat/>
    <w:rsid w:val="00FE60EC"/>
    <w:rPr>
      <w:i/>
      <w:iCs/>
    </w:rPr>
  </w:style>
  <w:style w:type="paragraph" w:customStyle="1" w:styleId="Heading0">
    <w:name w:val="Heading 0"/>
    <w:basedOn w:val="Heading1"/>
    <w:next w:val="Normal"/>
    <w:rsid w:val="00FE60EC"/>
    <w:pPr>
      <w:numPr>
        <w:ilvl w:val="0"/>
        <w:numId w:val="0"/>
      </w:numPr>
      <w:autoSpaceDE w:val="0"/>
      <w:autoSpaceDN w:val="0"/>
      <w:spacing w:after="480" w:line="480" w:lineRule="auto"/>
      <w:jc w:val="center"/>
    </w:pPr>
    <w:rPr>
      <w:rFonts w:cs="Mangal"/>
      <w:bCs/>
      <w:caps/>
      <w:color w:val="auto"/>
      <w:lang w:val="en-US" w:bidi="ne-NP"/>
    </w:rPr>
  </w:style>
  <w:style w:type="paragraph" w:styleId="NormalWeb">
    <w:name w:val="Normal (Web)"/>
    <w:basedOn w:val="Normal"/>
    <w:uiPriority w:val="99"/>
    <w:rsid w:val="00FE60EC"/>
    <w:pPr>
      <w:autoSpaceDE w:val="0"/>
      <w:autoSpaceDN w:val="0"/>
      <w:spacing w:before="100" w:after="100"/>
    </w:pPr>
  </w:style>
  <w:style w:type="paragraph" w:styleId="NoSpacing">
    <w:name w:val="No Spacing"/>
    <w:link w:val="NoSpacingChar"/>
    <w:uiPriority w:val="1"/>
    <w:qFormat/>
    <w:rsid w:val="00424A00"/>
    <w:rPr>
      <w:rFonts w:ascii="Calibri" w:hAnsi="Calibri"/>
      <w:sz w:val="22"/>
      <w:szCs w:val="22"/>
    </w:rPr>
  </w:style>
  <w:style w:type="character" w:customStyle="1" w:styleId="NoSpacingChar">
    <w:name w:val="No Spacing Char"/>
    <w:link w:val="NoSpacing"/>
    <w:uiPriority w:val="1"/>
    <w:rsid w:val="00A150D6"/>
    <w:rPr>
      <w:rFonts w:ascii="Calibri" w:hAnsi="Calibri"/>
      <w:sz w:val="22"/>
      <w:szCs w:val="22"/>
      <w:lang w:val="en-US" w:eastAsia="en-US" w:bidi="ar-SA"/>
    </w:rPr>
  </w:style>
  <w:style w:type="paragraph" w:customStyle="1" w:styleId="Teks2">
    <w:name w:val="Teks 2"/>
    <w:basedOn w:val="Normal"/>
    <w:uiPriority w:val="99"/>
    <w:rsid w:val="00162328"/>
    <w:pPr>
      <w:widowControl w:val="0"/>
      <w:spacing w:line="480" w:lineRule="auto"/>
      <w:ind w:left="426"/>
      <w:jc w:val="both"/>
    </w:pPr>
    <w:rPr>
      <w:kern w:val="24"/>
      <w:szCs w:val="20"/>
    </w:rPr>
  </w:style>
  <w:style w:type="paragraph" w:styleId="Title">
    <w:name w:val="Title"/>
    <w:basedOn w:val="Normal"/>
    <w:link w:val="TitleChar"/>
    <w:qFormat/>
    <w:rsid w:val="00162328"/>
    <w:pPr>
      <w:spacing w:line="360" w:lineRule="auto"/>
      <w:jc w:val="center"/>
    </w:pPr>
    <w:rPr>
      <w:b/>
      <w:bCs/>
    </w:rPr>
  </w:style>
  <w:style w:type="character" w:customStyle="1" w:styleId="TitleChar">
    <w:name w:val="Title Char"/>
    <w:link w:val="Title"/>
    <w:rsid w:val="00162328"/>
    <w:rPr>
      <w:b/>
      <w:bCs/>
      <w:sz w:val="24"/>
      <w:szCs w:val="24"/>
    </w:rPr>
  </w:style>
  <w:style w:type="paragraph" w:styleId="BalloonText">
    <w:name w:val="Balloon Text"/>
    <w:basedOn w:val="Normal"/>
    <w:link w:val="BalloonTextChar"/>
    <w:uiPriority w:val="99"/>
    <w:unhideWhenUsed/>
    <w:rsid w:val="00796EDE"/>
    <w:rPr>
      <w:rFonts w:ascii="Tahoma" w:hAnsi="Tahoma"/>
      <w:sz w:val="16"/>
      <w:szCs w:val="16"/>
    </w:rPr>
  </w:style>
  <w:style w:type="character" w:customStyle="1" w:styleId="BalloonTextChar">
    <w:name w:val="Balloon Text Char"/>
    <w:link w:val="BalloonText"/>
    <w:uiPriority w:val="99"/>
    <w:rsid w:val="00796EDE"/>
    <w:rPr>
      <w:rFonts w:ascii="Tahoma" w:hAnsi="Tahoma" w:cs="Tahoma"/>
      <w:sz w:val="16"/>
      <w:szCs w:val="16"/>
    </w:rPr>
  </w:style>
  <w:style w:type="paragraph" w:customStyle="1" w:styleId="Teks1">
    <w:name w:val="Teks 1"/>
    <w:basedOn w:val="Normal"/>
    <w:uiPriority w:val="99"/>
    <w:rsid w:val="00961913"/>
    <w:pPr>
      <w:widowControl w:val="0"/>
      <w:autoSpaceDE w:val="0"/>
      <w:autoSpaceDN w:val="0"/>
      <w:spacing w:line="480" w:lineRule="auto"/>
      <w:jc w:val="both"/>
    </w:pPr>
    <w:rPr>
      <w:kern w:val="24"/>
    </w:rPr>
  </w:style>
  <w:style w:type="paragraph" w:customStyle="1" w:styleId="Teks1Indent">
    <w:name w:val="Teks 1 Indent"/>
    <w:basedOn w:val="Teks1"/>
    <w:rsid w:val="00961913"/>
    <w:pPr>
      <w:ind w:firstLine="357"/>
    </w:pPr>
  </w:style>
  <w:style w:type="paragraph" w:customStyle="1" w:styleId="Teks2Indent">
    <w:name w:val="Teks 2 Indent"/>
    <w:basedOn w:val="Teks2"/>
    <w:rsid w:val="00961913"/>
    <w:pPr>
      <w:autoSpaceDE w:val="0"/>
      <w:autoSpaceDN w:val="0"/>
      <w:ind w:left="357" w:firstLine="357"/>
    </w:pPr>
    <w:rPr>
      <w:szCs w:val="24"/>
    </w:rPr>
  </w:style>
  <w:style w:type="paragraph" w:customStyle="1" w:styleId="Teks3Indent">
    <w:name w:val="Teks 3 Indent"/>
    <w:basedOn w:val="Normal"/>
    <w:rsid w:val="00961913"/>
    <w:pPr>
      <w:widowControl w:val="0"/>
      <w:autoSpaceDE w:val="0"/>
      <w:autoSpaceDN w:val="0"/>
      <w:spacing w:line="480" w:lineRule="auto"/>
      <w:ind w:left="714" w:firstLine="357"/>
      <w:jc w:val="both"/>
    </w:pPr>
    <w:rPr>
      <w:kern w:val="24"/>
    </w:rPr>
  </w:style>
  <w:style w:type="paragraph" w:customStyle="1" w:styleId="Teks3Hanging">
    <w:name w:val="Teks 3 Hanging"/>
    <w:basedOn w:val="Normal"/>
    <w:rsid w:val="00961913"/>
    <w:pPr>
      <w:widowControl w:val="0"/>
      <w:autoSpaceDE w:val="0"/>
      <w:autoSpaceDN w:val="0"/>
      <w:spacing w:line="480" w:lineRule="auto"/>
      <w:ind w:left="1071" w:hanging="357"/>
      <w:jc w:val="both"/>
    </w:pPr>
    <w:rPr>
      <w:kern w:val="24"/>
    </w:rPr>
  </w:style>
  <w:style w:type="character" w:styleId="HTMLTypewriter">
    <w:name w:val="HTML Typewriter"/>
    <w:rsid w:val="00961913"/>
    <w:rPr>
      <w:sz w:val="20"/>
      <w:szCs w:val="20"/>
    </w:rPr>
  </w:style>
  <w:style w:type="paragraph" w:customStyle="1" w:styleId="Teks4Indent">
    <w:name w:val="Teks 4 Indent"/>
    <w:basedOn w:val="Normal"/>
    <w:uiPriority w:val="99"/>
    <w:rsid w:val="00961913"/>
    <w:pPr>
      <w:widowControl w:val="0"/>
      <w:autoSpaceDE w:val="0"/>
      <w:autoSpaceDN w:val="0"/>
      <w:spacing w:line="480" w:lineRule="auto"/>
      <w:ind w:left="1072" w:firstLine="357"/>
      <w:jc w:val="both"/>
    </w:pPr>
    <w:rPr>
      <w:kern w:val="24"/>
    </w:rPr>
  </w:style>
  <w:style w:type="paragraph" w:customStyle="1" w:styleId="Teks2Hanging">
    <w:name w:val="Teks 2 Hanging"/>
    <w:basedOn w:val="Teks2"/>
    <w:rsid w:val="00961913"/>
    <w:pPr>
      <w:autoSpaceDE w:val="0"/>
      <w:autoSpaceDN w:val="0"/>
      <w:ind w:left="714" w:hanging="357"/>
    </w:pPr>
    <w:rPr>
      <w:szCs w:val="24"/>
    </w:rPr>
  </w:style>
  <w:style w:type="paragraph" w:styleId="Caption">
    <w:name w:val="caption"/>
    <w:basedOn w:val="Normal"/>
    <w:next w:val="Normal"/>
    <w:uiPriority w:val="35"/>
    <w:qFormat/>
    <w:rsid w:val="00961913"/>
    <w:pPr>
      <w:widowControl w:val="0"/>
      <w:autoSpaceDE w:val="0"/>
      <w:autoSpaceDN w:val="0"/>
      <w:spacing w:before="120" w:after="120" w:line="480" w:lineRule="auto"/>
      <w:jc w:val="both"/>
    </w:pPr>
    <w:rPr>
      <w:b/>
      <w:bCs/>
      <w:kern w:val="24"/>
    </w:rPr>
  </w:style>
  <w:style w:type="paragraph" w:customStyle="1" w:styleId="TeksPustaka">
    <w:name w:val="Teks Pustaka"/>
    <w:basedOn w:val="Normal"/>
    <w:rsid w:val="0015364A"/>
    <w:pPr>
      <w:widowControl w:val="0"/>
      <w:autoSpaceDE w:val="0"/>
      <w:autoSpaceDN w:val="0"/>
      <w:spacing w:before="360"/>
      <w:ind w:left="1026" w:hanging="1026"/>
      <w:jc w:val="both"/>
    </w:pPr>
    <w:rPr>
      <w:kern w:val="24"/>
    </w:rPr>
  </w:style>
  <w:style w:type="paragraph" w:customStyle="1" w:styleId="style">
    <w:name w:val="style"/>
    <w:basedOn w:val="Normal"/>
    <w:rsid w:val="00D15081"/>
    <w:pPr>
      <w:spacing w:before="100" w:beforeAutospacing="1" w:after="100" w:afterAutospacing="1"/>
    </w:pPr>
  </w:style>
  <w:style w:type="character" w:styleId="Strong">
    <w:name w:val="Strong"/>
    <w:uiPriority w:val="22"/>
    <w:qFormat/>
    <w:rsid w:val="00D15081"/>
    <w:rPr>
      <w:b/>
      <w:bCs/>
    </w:rPr>
  </w:style>
  <w:style w:type="table" w:customStyle="1" w:styleId="LightShading1">
    <w:name w:val="Light Shading1"/>
    <w:basedOn w:val="TableNormal"/>
    <w:uiPriority w:val="60"/>
    <w:rsid w:val="00670D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TMLPreformatted">
    <w:name w:val="HTML Preformatted"/>
    <w:basedOn w:val="Normal"/>
    <w:link w:val="HTMLPreformattedChar"/>
    <w:uiPriority w:val="99"/>
    <w:rsid w:val="00017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017DB7"/>
    <w:rPr>
      <w:rFonts w:ascii="Courier New" w:hAnsi="Courier New" w:cs="Courier New"/>
      <w:sz w:val="24"/>
      <w:szCs w:val="24"/>
    </w:rPr>
  </w:style>
  <w:style w:type="character" w:styleId="FollowedHyperlink">
    <w:name w:val="FollowedHyperlink"/>
    <w:uiPriority w:val="99"/>
    <w:semiHidden/>
    <w:unhideWhenUsed/>
    <w:rsid w:val="0082411D"/>
    <w:rPr>
      <w:color w:val="800080"/>
      <w:u w:val="single"/>
    </w:rPr>
  </w:style>
  <w:style w:type="paragraph" w:customStyle="1" w:styleId="xl64">
    <w:name w:val="xl64"/>
    <w:basedOn w:val="Normal"/>
    <w:rsid w:val="0082411D"/>
    <w:pPr>
      <w:spacing w:before="100" w:beforeAutospacing="1" w:after="100" w:afterAutospacing="1"/>
    </w:pPr>
    <w:rPr>
      <w:b/>
      <w:bCs/>
    </w:rPr>
  </w:style>
  <w:style w:type="paragraph" w:customStyle="1" w:styleId="xl65">
    <w:name w:val="xl65"/>
    <w:basedOn w:val="Normal"/>
    <w:rsid w:val="0082411D"/>
    <w:pPr>
      <w:spacing w:before="100" w:beforeAutospacing="1" w:after="100" w:afterAutospacing="1"/>
    </w:pPr>
    <w:rPr>
      <w:rFonts w:ascii="Arial Narrow" w:hAnsi="Arial Narrow"/>
      <w:sz w:val="20"/>
      <w:szCs w:val="20"/>
    </w:rPr>
  </w:style>
  <w:style w:type="paragraph" w:customStyle="1" w:styleId="xl66">
    <w:name w:val="xl66"/>
    <w:basedOn w:val="Normal"/>
    <w:rsid w:val="0082411D"/>
    <w:pPr>
      <w:spacing w:before="100" w:beforeAutospacing="1" w:after="100" w:afterAutospacing="1"/>
    </w:pPr>
    <w:rPr>
      <w:rFonts w:ascii="Arial Narrow" w:hAnsi="Arial Narrow"/>
      <w:sz w:val="20"/>
      <w:szCs w:val="20"/>
    </w:rPr>
  </w:style>
  <w:style w:type="paragraph" w:customStyle="1" w:styleId="xl67">
    <w:name w:val="xl67"/>
    <w:basedOn w:val="Normal"/>
    <w:rsid w:val="0082411D"/>
    <w:pPr>
      <w:spacing w:before="100" w:beforeAutospacing="1" w:after="100" w:afterAutospacing="1"/>
    </w:pPr>
    <w:rPr>
      <w:rFonts w:ascii="Arial Narrow" w:hAnsi="Arial Narrow"/>
      <w:b/>
      <w:bCs/>
      <w:sz w:val="20"/>
      <w:szCs w:val="20"/>
    </w:rPr>
  </w:style>
  <w:style w:type="paragraph" w:customStyle="1" w:styleId="DecimalAligned">
    <w:name w:val="Decimal Aligned"/>
    <w:basedOn w:val="Normal"/>
    <w:uiPriority w:val="40"/>
    <w:qFormat/>
    <w:rsid w:val="003B3491"/>
    <w:pPr>
      <w:tabs>
        <w:tab w:val="decimal" w:pos="360"/>
      </w:tabs>
      <w:spacing w:after="200" w:line="276" w:lineRule="auto"/>
    </w:pPr>
    <w:rPr>
      <w:rFonts w:ascii="Calibri" w:hAnsi="Calibri"/>
      <w:sz w:val="22"/>
      <w:szCs w:val="22"/>
    </w:rPr>
  </w:style>
  <w:style w:type="character" w:styleId="SubtleEmphasis">
    <w:name w:val="Subtle Emphasis"/>
    <w:uiPriority w:val="19"/>
    <w:qFormat/>
    <w:rsid w:val="003B3491"/>
    <w:rPr>
      <w:rFonts w:eastAsia="Times New Roman" w:cs="Times New Roman"/>
      <w:bCs w:val="0"/>
      <w:i/>
      <w:iCs/>
      <w:color w:val="808080"/>
      <w:szCs w:val="22"/>
      <w:lang w:val="en-US"/>
    </w:rPr>
  </w:style>
  <w:style w:type="paragraph" w:styleId="Subtitle">
    <w:name w:val="Subtitle"/>
    <w:basedOn w:val="Normal"/>
    <w:link w:val="SubtitleChar"/>
    <w:qFormat/>
    <w:rsid w:val="00DD2D87"/>
    <w:pPr>
      <w:jc w:val="center"/>
    </w:pPr>
    <w:rPr>
      <w:b/>
      <w:bCs/>
      <w:lang w:val="it-IT"/>
    </w:rPr>
  </w:style>
  <w:style w:type="character" w:customStyle="1" w:styleId="SubtitleChar">
    <w:name w:val="Subtitle Char"/>
    <w:link w:val="Subtitle"/>
    <w:rsid w:val="00DD2D87"/>
    <w:rPr>
      <w:b/>
      <w:bCs/>
      <w:sz w:val="24"/>
      <w:szCs w:val="24"/>
      <w:lang w:val="it-IT"/>
    </w:rPr>
  </w:style>
  <w:style w:type="paragraph" w:customStyle="1" w:styleId="paragforik">
    <w:name w:val="paragforik"/>
    <w:basedOn w:val="Normal"/>
    <w:autoRedefine/>
    <w:qFormat/>
    <w:rsid w:val="00516933"/>
    <w:pPr>
      <w:ind w:firstLine="567"/>
      <w:jc w:val="both"/>
    </w:pPr>
    <w:rPr>
      <w:rFonts w:ascii="Arial Narrow" w:eastAsia="Calibri" w:hAnsi="Arial Narrow"/>
      <w:sz w:val="28"/>
      <w:szCs w:val="22"/>
    </w:rPr>
  </w:style>
  <w:style w:type="paragraph" w:styleId="FootnoteText">
    <w:name w:val="footnote text"/>
    <w:basedOn w:val="Normal"/>
    <w:link w:val="FootnoteTextChar"/>
    <w:semiHidden/>
    <w:unhideWhenUsed/>
    <w:rsid w:val="00F50C10"/>
    <w:rPr>
      <w:rFonts w:ascii="Calibri" w:eastAsia="Calibri" w:hAnsi="Calibri"/>
      <w:sz w:val="20"/>
      <w:szCs w:val="20"/>
    </w:rPr>
  </w:style>
  <w:style w:type="character" w:customStyle="1" w:styleId="FootnoteTextChar">
    <w:name w:val="Footnote Text Char"/>
    <w:link w:val="FootnoteText"/>
    <w:uiPriority w:val="99"/>
    <w:semiHidden/>
    <w:rsid w:val="00F50C10"/>
    <w:rPr>
      <w:rFonts w:ascii="Calibri" w:eastAsia="Calibri" w:hAnsi="Calibri" w:cs="Times New Roman"/>
    </w:rPr>
  </w:style>
  <w:style w:type="character" w:styleId="FootnoteReference">
    <w:name w:val="footnote reference"/>
    <w:semiHidden/>
    <w:unhideWhenUsed/>
    <w:rsid w:val="00F50C10"/>
    <w:rPr>
      <w:vertAlign w:val="superscript"/>
    </w:rPr>
  </w:style>
  <w:style w:type="paragraph" w:styleId="Quote">
    <w:name w:val="Quote"/>
    <w:basedOn w:val="Normal"/>
    <w:next w:val="Normal"/>
    <w:link w:val="QuoteChar"/>
    <w:autoRedefine/>
    <w:uiPriority w:val="29"/>
    <w:qFormat/>
    <w:rsid w:val="00F50C10"/>
    <w:pPr>
      <w:tabs>
        <w:tab w:val="left" w:pos="567"/>
      </w:tabs>
      <w:spacing w:after="200" w:line="276" w:lineRule="auto"/>
      <w:ind w:left="567"/>
    </w:pPr>
    <w:rPr>
      <w:rFonts w:ascii="Arial Narrow" w:eastAsia="Calibri" w:hAnsi="Arial Narrow"/>
      <w:i/>
      <w:iCs/>
      <w:color w:val="000000"/>
      <w:sz w:val="28"/>
      <w:szCs w:val="22"/>
    </w:rPr>
  </w:style>
  <w:style w:type="character" w:customStyle="1" w:styleId="QuoteChar">
    <w:name w:val="Quote Char"/>
    <w:link w:val="Quote"/>
    <w:uiPriority w:val="29"/>
    <w:rsid w:val="00F50C10"/>
    <w:rPr>
      <w:rFonts w:ascii="Arial Narrow" w:eastAsia="Calibri" w:hAnsi="Arial Narrow" w:cs="Times New Roman"/>
      <w:i/>
      <w:iCs/>
      <w:color w:val="000000"/>
      <w:sz w:val="28"/>
      <w:szCs w:val="22"/>
    </w:rPr>
  </w:style>
  <w:style w:type="paragraph" w:customStyle="1" w:styleId="msolistparagraph0">
    <w:name w:val="msolistparagraph"/>
    <w:basedOn w:val="Normal"/>
    <w:rsid w:val="00C240B9"/>
    <w:pPr>
      <w:spacing w:after="200" w:line="276" w:lineRule="auto"/>
      <w:ind w:left="720"/>
      <w:contextualSpacing/>
    </w:pPr>
    <w:rPr>
      <w:rFonts w:ascii="Calibri" w:eastAsia="Calibri" w:hAnsi="Calibri"/>
      <w:sz w:val="22"/>
      <w:szCs w:val="22"/>
    </w:rPr>
  </w:style>
  <w:style w:type="character" w:customStyle="1" w:styleId="apple-style-span">
    <w:name w:val="apple-style-span"/>
    <w:basedOn w:val="DefaultParagraphFont"/>
    <w:rsid w:val="00C240B9"/>
  </w:style>
  <w:style w:type="paragraph" w:customStyle="1" w:styleId="Teks4Hanging">
    <w:name w:val="Teks 4 Hanging"/>
    <w:basedOn w:val="Normal"/>
    <w:rsid w:val="003B6762"/>
    <w:pPr>
      <w:widowControl w:val="0"/>
      <w:spacing w:line="480" w:lineRule="auto"/>
      <w:ind w:left="1429" w:hanging="357"/>
      <w:jc w:val="both"/>
    </w:pPr>
    <w:rPr>
      <w:kern w:val="24"/>
      <w:szCs w:val="20"/>
    </w:rPr>
  </w:style>
  <w:style w:type="character" w:customStyle="1" w:styleId="NormalWebChar">
    <w:name w:val="Normal (Web) Char"/>
    <w:rsid w:val="009C38D2"/>
    <w:rPr>
      <w:rFonts w:ascii="Verdana" w:hAnsi="Verdana"/>
      <w:color w:val="000000"/>
      <w:sz w:val="22"/>
      <w:szCs w:val="22"/>
      <w:lang w:val="en-US" w:eastAsia="en-US" w:bidi="ar-SA"/>
    </w:rPr>
  </w:style>
  <w:style w:type="paragraph" w:customStyle="1" w:styleId="verdana">
    <w:name w:val="verdana"/>
    <w:basedOn w:val="Normal"/>
    <w:rsid w:val="00287D81"/>
    <w:pPr>
      <w:spacing w:before="100" w:beforeAutospacing="1" w:after="100" w:afterAutospacing="1"/>
    </w:pPr>
    <w:rPr>
      <w:lang w:val="id-ID" w:eastAsia="id-ID"/>
    </w:rPr>
  </w:style>
  <w:style w:type="paragraph" w:customStyle="1" w:styleId="Normal1">
    <w:name w:val="Normal1"/>
    <w:basedOn w:val="Normal"/>
    <w:rsid w:val="001B612A"/>
    <w:pPr>
      <w:spacing w:before="100" w:beforeAutospacing="1" w:after="100" w:afterAutospacing="1"/>
    </w:pPr>
  </w:style>
  <w:style w:type="paragraph" w:customStyle="1" w:styleId="citation">
    <w:name w:val="citation"/>
    <w:basedOn w:val="Normal"/>
    <w:rsid w:val="001B612A"/>
    <w:pPr>
      <w:spacing w:before="100" w:beforeAutospacing="1" w:after="100" w:afterAutospacing="1"/>
    </w:pPr>
    <w:rPr>
      <w:rFonts w:eastAsia="Batang"/>
      <w:lang w:val="id-ID" w:eastAsia="id-ID"/>
    </w:rPr>
  </w:style>
  <w:style w:type="character" w:customStyle="1" w:styleId="ti">
    <w:name w:val="ti"/>
    <w:rsid w:val="001B612A"/>
    <w:rPr>
      <w:rFonts w:cs="Times New Roman"/>
    </w:rPr>
  </w:style>
  <w:style w:type="character" w:customStyle="1" w:styleId="judul">
    <w:name w:val="judul"/>
    <w:rsid w:val="001B612A"/>
    <w:rPr>
      <w:rFonts w:cs="Times New Roman"/>
    </w:rPr>
  </w:style>
  <w:style w:type="character" w:customStyle="1" w:styleId="ilad">
    <w:name w:val="il_ad"/>
    <w:basedOn w:val="DefaultParagraphFont"/>
    <w:rsid w:val="00CF2AE9"/>
  </w:style>
  <w:style w:type="paragraph" w:customStyle="1" w:styleId="Lampiran">
    <w:name w:val="Lampiran"/>
    <w:basedOn w:val="Normal"/>
    <w:next w:val="Normal"/>
    <w:autoRedefine/>
    <w:rsid w:val="00192BE2"/>
    <w:pPr>
      <w:autoSpaceDE w:val="0"/>
      <w:autoSpaceDN w:val="0"/>
      <w:spacing w:line="480" w:lineRule="auto"/>
      <w:jc w:val="center"/>
    </w:pPr>
    <w:rPr>
      <w:b/>
      <w:bCs/>
      <w:lang w:val="fi-FI"/>
    </w:rPr>
  </w:style>
  <w:style w:type="character" w:customStyle="1" w:styleId="apple-converted-space">
    <w:name w:val="apple-converted-space"/>
    <w:basedOn w:val="DefaultParagraphFont"/>
    <w:rsid w:val="00310977"/>
  </w:style>
  <w:style w:type="character" w:customStyle="1" w:styleId="hps">
    <w:name w:val="hps"/>
    <w:rsid w:val="00310977"/>
    <w:rPr>
      <w:rFonts w:cs="Times New Roman"/>
    </w:rPr>
  </w:style>
  <w:style w:type="character" w:customStyle="1" w:styleId="commentlarge">
    <w:name w:val="commentlarge"/>
    <w:basedOn w:val="DefaultParagraphFont"/>
    <w:rsid w:val="00D25B56"/>
  </w:style>
  <w:style w:type="character" w:customStyle="1" w:styleId="longtext">
    <w:name w:val="long_text"/>
    <w:basedOn w:val="DefaultParagraphFont"/>
    <w:rsid w:val="00BB3C35"/>
  </w:style>
  <w:style w:type="paragraph" w:styleId="NormalIndent">
    <w:name w:val="Normal Indent"/>
    <w:basedOn w:val="Normal"/>
    <w:uiPriority w:val="99"/>
    <w:rsid w:val="00A2115E"/>
    <w:pPr>
      <w:autoSpaceDE w:val="0"/>
      <w:autoSpaceDN w:val="0"/>
      <w:ind w:left="360"/>
    </w:pPr>
  </w:style>
  <w:style w:type="character" w:styleId="LineNumber">
    <w:name w:val="line number"/>
    <w:basedOn w:val="DefaultParagraphFont"/>
    <w:uiPriority w:val="99"/>
    <w:rsid w:val="00A2115E"/>
  </w:style>
  <w:style w:type="paragraph" w:customStyle="1" w:styleId="Center">
    <w:name w:val="Center"/>
    <w:basedOn w:val="Normal"/>
    <w:uiPriority w:val="99"/>
    <w:rsid w:val="00A2115E"/>
    <w:pPr>
      <w:autoSpaceDE w:val="0"/>
      <w:autoSpaceDN w:val="0"/>
      <w:jc w:val="center"/>
    </w:pPr>
    <w:rPr>
      <w:b/>
      <w:bCs/>
    </w:rPr>
  </w:style>
  <w:style w:type="character" w:customStyle="1" w:styleId="blsp-spelling-error">
    <w:name w:val="blsp-spelling-error"/>
    <w:basedOn w:val="DefaultParagraphFont"/>
    <w:rsid w:val="00A2115E"/>
  </w:style>
  <w:style w:type="character" w:styleId="HTMLCite">
    <w:name w:val="HTML Cite"/>
    <w:uiPriority w:val="99"/>
    <w:unhideWhenUsed/>
    <w:rsid w:val="007072BC"/>
    <w:rPr>
      <w:i/>
      <w:iCs/>
    </w:rPr>
  </w:style>
  <w:style w:type="paragraph" w:customStyle="1" w:styleId="Default">
    <w:name w:val="Default"/>
    <w:rsid w:val="004F087F"/>
    <w:pPr>
      <w:autoSpaceDE w:val="0"/>
      <w:autoSpaceDN w:val="0"/>
      <w:adjustRightInd w:val="0"/>
    </w:pPr>
    <w:rPr>
      <w:rFonts w:eastAsia="Calibri"/>
      <w:color w:val="000000"/>
      <w:sz w:val="24"/>
      <w:szCs w:val="24"/>
      <w:lang w:val="id-ID"/>
    </w:rPr>
  </w:style>
  <w:style w:type="paragraph" w:styleId="TOC7">
    <w:name w:val="toc 7"/>
    <w:basedOn w:val="Normal"/>
    <w:next w:val="Normal"/>
    <w:autoRedefine/>
    <w:semiHidden/>
    <w:rsid w:val="00021B95"/>
    <w:pPr>
      <w:tabs>
        <w:tab w:val="left" w:pos="1440"/>
        <w:tab w:val="right" w:leader="dot" w:pos="7920"/>
      </w:tabs>
      <w:spacing w:after="140"/>
      <w:ind w:left="1440" w:hanging="1440"/>
    </w:pPr>
    <w:rPr>
      <w:szCs w:val="20"/>
    </w:rPr>
  </w:style>
  <w:style w:type="character" w:customStyle="1" w:styleId="a">
    <w:name w:val="a"/>
    <w:basedOn w:val="DefaultParagraphFont"/>
    <w:rsid w:val="007D35B2"/>
  </w:style>
  <w:style w:type="character" w:customStyle="1" w:styleId="fullpost">
    <w:name w:val="fullpost"/>
    <w:rsid w:val="007D35B2"/>
    <w:rPr>
      <w:vanish w:val="0"/>
      <w:webHidden w:val="0"/>
      <w:specVanish w:val="0"/>
    </w:rPr>
  </w:style>
  <w:style w:type="character" w:customStyle="1" w:styleId="fn">
    <w:name w:val="fn"/>
    <w:basedOn w:val="DefaultParagraphFont"/>
    <w:rsid w:val="00AD116D"/>
  </w:style>
  <w:style w:type="character" w:customStyle="1" w:styleId="arial12">
    <w:name w:val="arial12"/>
    <w:rsid w:val="00CA05FB"/>
    <w:rPr>
      <w:rFonts w:cs="Times New Roman"/>
    </w:rPr>
  </w:style>
  <w:style w:type="character" w:customStyle="1" w:styleId="google-src-text">
    <w:name w:val="google-src-text"/>
    <w:basedOn w:val="DefaultParagraphFont"/>
    <w:rsid w:val="007A7FF8"/>
  </w:style>
  <w:style w:type="character" w:customStyle="1" w:styleId="konten">
    <w:name w:val="konten"/>
    <w:rsid w:val="00FB44E9"/>
  </w:style>
  <w:style w:type="character" w:customStyle="1" w:styleId="st">
    <w:name w:val="st"/>
    <w:basedOn w:val="DefaultParagraphFont"/>
    <w:rsid w:val="006A3655"/>
  </w:style>
  <w:style w:type="character" w:customStyle="1" w:styleId="fullpost1">
    <w:name w:val="fullpost1"/>
    <w:rsid w:val="00417DC5"/>
    <w:rPr>
      <w:vanish w:val="0"/>
      <w:webHidden w:val="0"/>
      <w:specVanish w:val="0"/>
    </w:rPr>
  </w:style>
  <w:style w:type="paragraph" w:customStyle="1" w:styleId="CM4">
    <w:name w:val="CM4"/>
    <w:basedOn w:val="Normal"/>
    <w:next w:val="Normal"/>
    <w:uiPriority w:val="99"/>
    <w:rsid w:val="003D0711"/>
    <w:pPr>
      <w:widowControl w:val="0"/>
      <w:autoSpaceDE w:val="0"/>
      <w:autoSpaceDN w:val="0"/>
      <w:adjustRightInd w:val="0"/>
      <w:spacing w:line="391" w:lineRule="atLeast"/>
    </w:pPr>
    <w:rPr>
      <w:rFonts w:ascii="Arial" w:hAnsi="Arial" w:cs="Arial"/>
    </w:rPr>
  </w:style>
  <w:style w:type="character" w:customStyle="1" w:styleId="shorttext">
    <w:name w:val="short_text"/>
    <w:basedOn w:val="DefaultParagraphFont"/>
    <w:rsid w:val="007C4D31"/>
  </w:style>
  <w:style w:type="character" w:styleId="IntenseEmphasis">
    <w:name w:val="Intense Emphasis"/>
    <w:uiPriority w:val="21"/>
    <w:qFormat/>
    <w:rsid w:val="00180249"/>
    <w:rPr>
      <w:b/>
      <w:bCs/>
      <w:i/>
      <w:iCs/>
      <w:color w:val="4F81BD"/>
    </w:rPr>
  </w:style>
  <w:style w:type="table" w:styleId="LightShading-Accent5">
    <w:name w:val="Light Shading Accent 5"/>
    <w:basedOn w:val="TableNormal"/>
    <w:uiPriority w:val="60"/>
    <w:rsid w:val="00CE7DC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reatedate">
    <w:name w:val="createdate"/>
    <w:basedOn w:val="DefaultParagraphFont"/>
    <w:rsid w:val="00CE7DC9"/>
  </w:style>
  <w:style w:type="character" w:customStyle="1" w:styleId="CharacterStyle1">
    <w:name w:val="Character Style 1"/>
    <w:uiPriority w:val="99"/>
    <w:rsid w:val="00B767AE"/>
    <w:rPr>
      <w:sz w:val="22"/>
    </w:rPr>
  </w:style>
  <w:style w:type="character" w:customStyle="1" w:styleId="dropcap">
    <w:name w:val="dropcap"/>
    <w:basedOn w:val="DefaultParagraphFont"/>
    <w:rsid w:val="00617848"/>
  </w:style>
  <w:style w:type="table" w:customStyle="1" w:styleId="LightShading2">
    <w:name w:val="Light Shading2"/>
    <w:basedOn w:val="TableNormal"/>
    <w:uiPriority w:val="60"/>
    <w:rsid w:val="00F82E54"/>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
    <w:name w:val="Style1"/>
    <w:basedOn w:val="TableNormal"/>
    <w:uiPriority w:val="99"/>
    <w:qFormat/>
    <w:rsid w:val="00D92BDE"/>
    <w:rPr>
      <w:rFonts w:ascii="Calibri" w:eastAsia="Calibri" w:hAnsi="Calibri"/>
      <w:sz w:val="22"/>
      <w:szCs w:val="22"/>
    </w:rPr>
    <w:tblPr>
      <w:tblBorders>
        <w:top w:val="single" w:sz="4" w:space="0" w:color="000000"/>
        <w:bottom w:val="single" w:sz="4" w:space="0" w:color="000000"/>
        <w:insideH w:val="single" w:sz="4" w:space="0" w:color="000000"/>
      </w:tblBorders>
    </w:tblPr>
  </w:style>
  <w:style w:type="paragraph" w:styleId="BodyText3">
    <w:name w:val="Body Text 3"/>
    <w:basedOn w:val="Normal"/>
    <w:link w:val="BodyText3Char"/>
    <w:uiPriority w:val="99"/>
    <w:unhideWhenUsed/>
    <w:rsid w:val="006B62D7"/>
    <w:pPr>
      <w:spacing w:after="120"/>
    </w:pPr>
    <w:rPr>
      <w:sz w:val="16"/>
      <w:szCs w:val="16"/>
    </w:rPr>
  </w:style>
  <w:style w:type="character" w:customStyle="1" w:styleId="BodyText3Char">
    <w:name w:val="Body Text 3 Char"/>
    <w:link w:val="BodyText3"/>
    <w:uiPriority w:val="99"/>
    <w:rsid w:val="006B62D7"/>
    <w:rPr>
      <w:sz w:val="16"/>
      <w:szCs w:val="16"/>
      <w:lang w:val="en-US" w:eastAsia="en-US"/>
    </w:rPr>
  </w:style>
  <w:style w:type="character" w:customStyle="1" w:styleId="cabu01kompas2011">
    <w:name w:val="c_abu01_kompas2011"/>
    <w:basedOn w:val="DefaultParagraphFont"/>
    <w:rsid w:val="004C6F7B"/>
  </w:style>
  <w:style w:type="character" w:customStyle="1" w:styleId="post-author">
    <w:name w:val="post-author"/>
    <w:basedOn w:val="DefaultParagraphFont"/>
    <w:rsid w:val="004C6F7B"/>
  </w:style>
  <w:style w:type="character" w:customStyle="1" w:styleId="post-timestamp">
    <w:name w:val="post-timestamp"/>
    <w:basedOn w:val="DefaultParagraphFont"/>
    <w:rsid w:val="004C6F7B"/>
  </w:style>
  <w:style w:type="character" w:customStyle="1" w:styleId="l6">
    <w:name w:val="l6"/>
    <w:basedOn w:val="DefaultParagraphFont"/>
    <w:rsid w:val="00F91A7C"/>
  </w:style>
  <w:style w:type="character" w:customStyle="1" w:styleId="l7">
    <w:name w:val="l7"/>
    <w:basedOn w:val="DefaultParagraphFont"/>
    <w:rsid w:val="00F91A7C"/>
  </w:style>
  <w:style w:type="character" w:customStyle="1" w:styleId="l8">
    <w:name w:val="l8"/>
    <w:basedOn w:val="DefaultParagraphFont"/>
    <w:rsid w:val="00F91A7C"/>
  </w:style>
  <w:style w:type="character" w:customStyle="1" w:styleId="personname">
    <w:name w:val="person_name"/>
    <w:basedOn w:val="DefaultParagraphFont"/>
    <w:rsid w:val="005B550B"/>
  </w:style>
  <w:style w:type="character" w:styleId="CommentReference">
    <w:name w:val="annotation reference"/>
    <w:uiPriority w:val="99"/>
    <w:unhideWhenUsed/>
    <w:rsid w:val="00DA326F"/>
    <w:rPr>
      <w:sz w:val="16"/>
      <w:szCs w:val="16"/>
    </w:rPr>
  </w:style>
  <w:style w:type="paragraph" w:styleId="Bibliography">
    <w:name w:val="Bibliography"/>
    <w:basedOn w:val="Normal"/>
    <w:next w:val="Normal"/>
    <w:uiPriority w:val="37"/>
    <w:unhideWhenUsed/>
    <w:rsid w:val="006C1ED9"/>
    <w:pPr>
      <w:spacing w:line="480" w:lineRule="auto"/>
      <w:jc w:val="both"/>
    </w:pPr>
    <w:rPr>
      <w:rFonts w:ascii="Calibri" w:hAnsi="Calibri"/>
      <w:sz w:val="22"/>
      <w:szCs w:val="22"/>
      <w:lang w:val="id-ID"/>
    </w:rPr>
  </w:style>
  <w:style w:type="character" w:customStyle="1" w:styleId="bodyouter">
    <w:name w:val="body_outer"/>
    <w:rsid w:val="00A97E6F"/>
  </w:style>
  <w:style w:type="character" w:customStyle="1" w:styleId="subject">
    <w:name w:val="subject"/>
    <w:rsid w:val="00A97E6F"/>
  </w:style>
  <w:style w:type="paragraph" w:customStyle="1" w:styleId="Style10">
    <w:name w:val="Style 1"/>
    <w:uiPriority w:val="99"/>
    <w:rsid w:val="00184EA0"/>
    <w:pPr>
      <w:widowControl w:val="0"/>
      <w:autoSpaceDE w:val="0"/>
      <w:autoSpaceDN w:val="0"/>
      <w:adjustRightInd w:val="0"/>
    </w:pPr>
  </w:style>
  <w:style w:type="character" w:customStyle="1" w:styleId="grame">
    <w:name w:val="grame"/>
    <w:rsid w:val="003B3448"/>
  </w:style>
  <w:style w:type="paragraph" w:styleId="DocumentMap">
    <w:name w:val="Document Map"/>
    <w:basedOn w:val="Normal"/>
    <w:link w:val="DocumentMapChar"/>
    <w:uiPriority w:val="99"/>
    <w:semiHidden/>
    <w:unhideWhenUsed/>
    <w:rsid w:val="003B3448"/>
    <w:rPr>
      <w:rFonts w:ascii="Tahoma" w:eastAsia="Calibri" w:hAnsi="Tahoma" w:cs="Tahoma"/>
      <w:sz w:val="16"/>
      <w:szCs w:val="16"/>
      <w:lang w:val="id-ID"/>
    </w:rPr>
  </w:style>
  <w:style w:type="character" w:customStyle="1" w:styleId="DocumentMapChar">
    <w:name w:val="Document Map Char"/>
    <w:link w:val="DocumentMap"/>
    <w:uiPriority w:val="99"/>
    <w:semiHidden/>
    <w:rsid w:val="003B3448"/>
    <w:rPr>
      <w:rFonts w:ascii="Tahoma" w:eastAsia="Calibri" w:hAnsi="Tahoma" w:cs="Tahoma"/>
      <w:sz w:val="16"/>
      <w:szCs w:val="16"/>
      <w:lang w:eastAsia="en-US"/>
    </w:rPr>
  </w:style>
  <w:style w:type="table" w:customStyle="1" w:styleId="TableGrid3">
    <w:name w:val="Table Grid3"/>
    <w:basedOn w:val="TableNormal"/>
    <w:next w:val="TableGrid"/>
    <w:uiPriority w:val="59"/>
    <w:rsid w:val="005C332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1Hanging">
    <w:name w:val="Teks 1 Hanging"/>
    <w:basedOn w:val="Normal"/>
    <w:rsid w:val="00B32000"/>
    <w:pPr>
      <w:widowControl w:val="0"/>
      <w:spacing w:line="480" w:lineRule="auto"/>
      <w:ind w:left="425" w:hanging="425"/>
      <w:jc w:val="both"/>
    </w:pPr>
    <w:rPr>
      <w:kern w:val="24"/>
      <w:szCs w:val="20"/>
    </w:rPr>
  </w:style>
  <w:style w:type="character" w:customStyle="1" w:styleId="gt-card-ttl-txt">
    <w:name w:val="gt-card-ttl-txt"/>
    <w:rsid w:val="00600C86"/>
  </w:style>
  <w:style w:type="character" w:customStyle="1" w:styleId="nlmyear">
    <w:name w:val="nlm_year"/>
    <w:rsid w:val="004234FB"/>
  </w:style>
  <w:style w:type="paragraph" w:styleId="CommentText">
    <w:name w:val="annotation text"/>
    <w:basedOn w:val="Normal"/>
    <w:link w:val="CommentTextChar"/>
    <w:uiPriority w:val="99"/>
    <w:rsid w:val="00495678"/>
    <w:rPr>
      <w:sz w:val="20"/>
      <w:szCs w:val="20"/>
    </w:rPr>
  </w:style>
  <w:style w:type="character" w:customStyle="1" w:styleId="CommentTextChar">
    <w:name w:val="Comment Text Char"/>
    <w:basedOn w:val="DefaultParagraphFont"/>
    <w:link w:val="CommentText"/>
    <w:uiPriority w:val="99"/>
    <w:rsid w:val="00495678"/>
  </w:style>
  <w:style w:type="character" w:customStyle="1" w:styleId="trans-target-highlight">
    <w:name w:val="trans-target-highlight"/>
    <w:rsid w:val="00495678"/>
  </w:style>
  <w:style w:type="character" w:customStyle="1" w:styleId="hpsatn">
    <w:name w:val="hps atn"/>
    <w:rsid w:val="00495678"/>
  </w:style>
  <w:style w:type="character" w:customStyle="1" w:styleId="atn">
    <w:name w:val="atn"/>
    <w:rsid w:val="003E3612"/>
  </w:style>
  <w:style w:type="character" w:customStyle="1" w:styleId="alt-edited">
    <w:name w:val="alt-edited"/>
    <w:rsid w:val="008D574E"/>
  </w:style>
  <w:style w:type="table" w:customStyle="1" w:styleId="TableGrid1">
    <w:name w:val="Table Grid1"/>
    <w:basedOn w:val="TableNormal"/>
    <w:uiPriority w:val="59"/>
    <w:rsid w:val="008D574E"/>
    <w:rPr>
      <w:rFonts w:ascii="Georgia" w:eastAsia="Georgia" w:hAnsi="Georgia"/>
      <w:sz w:val="22"/>
      <w:szCs w:val="22"/>
      <w:lang w:val="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3">
    <w:name w:val="Font Style53"/>
    <w:uiPriority w:val="99"/>
    <w:rsid w:val="001435E7"/>
    <w:rPr>
      <w:rFonts w:ascii="Times New Roman" w:hAnsi="Times New Roman" w:cs="Times New Roman" w:hint="default"/>
      <w:sz w:val="20"/>
      <w:szCs w:val="20"/>
    </w:rPr>
  </w:style>
  <w:style w:type="paragraph" w:styleId="CommentSubject">
    <w:name w:val="annotation subject"/>
    <w:basedOn w:val="CommentText"/>
    <w:next w:val="CommentText"/>
    <w:link w:val="CommentSubjectChar"/>
    <w:uiPriority w:val="99"/>
    <w:semiHidden/>
    <w:unhideWhenUsed/>
    <w:rsid w:val="00676D7E"/>
    <w:pPr>
      <w:spacing w:after="200"/>
    </w:pPr>
    <w:rPr>
      <w:rFonts w:ascii="Calibri" w:hAnsi="Calibri"/>
      <w:b/>
      <w:bCs/>
    </w:rPr>
  </w:style>
  <w:style w:type="character" w:customStyle="1" w:styleId="CommentSubjectChar">
    <w:name w:val="Comment Subject Char"/>
    <w:link w:val="CommentSubject"/>
    <w:uiPriority w:val="99"/>
    <w:semiHidden/>
    <w:rsid w:val="00676D7E"/>
    <w:rPr>
      <w:rFonts w:ascii="Calibri" w:hAnsi="Calibri"/>
      <w:b/>
      <w:bCs/>
    </w:rPr>
  </w:style>
  <w:style w:type="table" w:styleId="LightShading-Accent1">
    <w:name w:val="Light Shading Accent 1"/>
    <w:basedOn w:val="TableNormal"/>
    <w:uiPriority w:val="60"/>
    <w:rsid w:val="00D47297"/>
    <w:rPr>
      <w:color w:val="365F91"/>
      <w:sz w:val="22"/>
      <w:szCs w:val="22"/>
      <w:lang w:val="id-ID" w:eastAsia="id-ID"/>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167D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yle12">
    <w:name w:val="style12"/>
    <w:rsid w:val="00591DB7"/>
    <w:rPr>
      <w:rFonts w:ascii="Arial" w:hAnsi="Arial" w:cs="Arial" w:hint="default"/>
    </w:rPr>
  </w:style>
  <w:style w:type="paragraph" w:customStyle="1" w:styleId="ListParagraph1">
    <w:name w:val="List Paragraph1"/>
    <w:basedOn w:val="Normal"/>
    <w:uiPriority w:val="99"/>
    <w:qFormat/>
    <w:rsid w:val="001A602F"/>
    <w:pPr>
      <w:spacing w:line="480" w:lineRule="auto"/>
      <w:ind w:left="720"/>
      <w:contextualSpacing/>
      <w:jc w:val="both"/>
    </w:pPr>
    <w:rPr>
      <w:rFonts w:eastAsia="Calibri"/>
      <w:szCs w:val="22"/>
      <w:lang w:val="x-none" w:eastAsia="x-none"/>
    </w:rPr>
  </w:style>
  <w:style w:type="paragraph" w:customStyle="1" w:styleId="jksauthorfil">
    <w:name w:val="jksauthorfil"/>
    <w:basedOn w:val="BalloonText"/>
    <w:autoRedefine/>
    <w:qFormat/>
    <w:rsid w:val="005E1FD3"/>
    <w:pPr>
      <w:tabs>
        <w:tab w:val="center" w:pos="4680"/>
        <w:tab w:val="right" w:pos="9360"/>
      </w:tabs>
      <w:jc w:val="center"/>
    </w:pPr>
    <w:rPr>
      <w:rFonts w:ascii="Arial Narrow" w:eastAsia="MS Mincho" w:hAnsi="Arial Narrow" w:cs="Arial"/>
      <w:sz w:val="24"/>
      <w:szCs w:val="24"/>
      <w:lang w:val="id-ID"/>
    </w:rPr>
  </w:style>
  <w:style w:type="paragraph" w:customStyle="1" w:styleId="jkshead1">
    <w:name w:val="jkshead1"/>
    <w:basedOn w:val="Normal"/>
    <w:next w:val="Normal"/>
    <w:autoRedefine/>
    <w:qFormat/>
    <w:rsid w:val="005E1FD3"/>
    <w:pPr>
      <w:keepNext/>
      <w:spacing w:after="120"/>
      <w:contextualSpacing/>
    </w:pPr>
    <w:rPr>
      <w:rFonts w:ascii="Arial Narrow" w:eastAsia="MS Mincho" w:hAnsi="Arial Narrow"/>
      <w:b/>
    </w:rPr>
  </w:style>
  <w:style w:type="paragraph" w:customStyle="1" w:styleId="jksabstrk">
    <w:name w:val="jksabstrk"/>
    <w:basedOn w:val="Normal"/>
    <w:autoRedefine/>
    <w:qFormat/>
    <w:rsid w:val="005E1FD3"/>
    <w:pPr>
      <w:pBdr>
        <w:bottom w:val="single" w:sz="4" w:space="1" w:color="auto"/>
      </w:pBdr>
      <w:jc w:val="both"/>
    </w:pPr>
    <w:rPr>
      <w:rFonts w:ascii="Arial Narrow" w:eastAsia="MS Mincho" w:hAnsi="Arial Narrow" w:cs="Arial"/>
      <w:lang w:val="id-ID"/>
    </w:rPr>
  </w:style>
  <w:style w:type="paragraph" w:customStyle="1" w:styleId="jkskeword">
    <w:name w:val="jkskeword"/>
    <w:qFormat/>
    <w:rsid w:val="005E1FD3"/>
    <w:rPr>
      <w:rFonts w:ascii="Arial Narrow" w:eastAsia="MS Mincho" w:hAnsi="Arial Narrow"/>
      <w:bCs/>
      <w:i/>
      <w:color w:val="000000"/>
      <w:sz w:val="24"/>
      <w:szCs w:val="24"/>
    </w:rPr>
  </w:style>
  <w:style w:type="paragraph" w:customStyle="1" w:styleId="yiv72096810msolistparagraph">
    <w:name w:val="yiv72096810msolistparagraph"/>
    <w:basedOn w:val="Normal"/>
    <w:rsid w:val="005E1FD3"/>
    <w:pPr>
      <w:spacing w:before="100" w:beforeAutospacing="1" w:after="100" w:afterAutospacing="1"/>
    </w:pPr>
  </w:style>
  <w:style w:type="paragraph" w:styleId="PlainText">
    <w:name w:val="Plain Text"/>
    <w:basedOn w:val="Normal"/>
    <w:link w:val="PlainTextChar"/>
    <w:rsid w:val="005D31B7"/>
    <w:pPr>
      <w:spacing w:before="100" w:beforeAutospacing="1" w:after="100" w:afterAutospacing="1"/>
    </w:pPr>
  </w:style>
  <w:style w:type="character" w:customStyle="1" w:styleId="PlainTextChar">
    <w:name w:val="Plain Text Char"/>
    <w:link w:val="PlainText"/>
    <w:rsid w:val="005D31B7"/>
    <w:rPr>
      <w:sz w:val="24"/>
      <w:szCs w:val="24"/>
    </w:rPr>
  </w:style>
  <w:style w:type="character" w:customStyle="1" w:styleId="normalchar">
    <w:name w:val="normal__char"/>
    <w:rsid w:val="005D31B7"/>
  </w:style>
  <w:style w:type="character" w:customStyle="1" w:styleId="ref-journal">
    <w:name w:val="ref-journal"/>
    <w:rsid w:val="002E7E07"/>
  </w:style>
  <w:style w:type="character" w:customStyle="1" w:styleId="element-citation">
    <w:name w:val="element-citation"/>
    <w:rsid w:val="002E7E07"/>
  </w:style>
  <w:style w:type="character" w:customStyle="1" w:styleId="title-text">
    <w:name w:val="title-text"/>
    <w:rsid w:val="002E7E07"/>
  </w:style>
  <w:style w:type="character" w:customStyle="1" w:styleId="list0020paragraphchar">
    <w:name w:val="list_0020paragraph__char"/>
    <w:rsid w:val="003A48FD"/>
  </w:style>
  <w:style w:type="character" w:customStyle="1" w:styleId="notranslate">
    <w:name w:val="notranslate"/>
    <w:rsid w:val="003A48FD"/>
  </w:style>
  <w:style w:type="paragraph" w:customStyle="1" w:styleId="list0020paragraph">
    <w:name w:val="list_0020paragraph"/>
    <w:basedOn w:val="Normal"/>
    <w:rsid w:val="003A48FD"/>
    <w:pPr>
      <w:spacing w:before="100" w:beforeAutospacing="1" w:after="100" w:afterAutospacing="1"/>
    </w:pPr>
  </w:style>
  <w:style w:type="table" w:customStyle="1" w:styleId="LightShading3">
    <w:name w:val="Light Shading3"/>
    <w:basedOn w:val="TableNormal"/>
    <w:uiPriority w:val="60"/>
    <w:rsid w:val="003A48F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41">
    <w:name w:val="Plain Table 41"/>
    <w:basedOn w:val="TableNormal"/>
    <w:uiPriority w:val="44"/>
    <w:rsid w:val="001E2383"/>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5yl5">
    <w:name w:val="_5yl5"/>
    <w:rsid w:val="00472546"/>
  </w:style>
  <w:style w:type="character" w:customStyle="1" w:styleId="contribdegrees">
    <w:name w:val="contribdegrees"/>
    <w:rsid w:val="007B56FD"/>
  </w:style>
  <w:style w:type="character" w:customStyle="1" w:styleId="nlmarticle-title">
    <w:name w:val="nlm_article-title"/>
    <w:rsid w:val="007B56FD"/>
  </w:style>
  <w:style w:type="character" w:customStyle="1" w:styleId="text">
    <w:name w:val="text"/>
    <w:rsid w:val="007B56FD"/>
  </w:style>
  <w:style w:type="character" w:customStyle="1" w:styleId="author-ref">
    <w:name w:val="author-ref"/>
    <w:rsid w:val="007B56FD"/>
  </w:style>
  <w:style w:type="character" w:customStyle="1" w:styleId="size-m">
    <w:name w:val="size-m"/>
    <w:rsid w:val="007B56FD"/>
  </w:style>
  <w:style w:type="character" w:customStyle="1" w:styleId="UnresolvedMention1">
    <w:name w:val="Unresolved Mention1"/>
    <w:uiPriority w:val="99"/>
    <w:semiHidden/>
    <w:unhideWhenUsed/>
    <w:rsid w:val="005321B9"/>
    <w:rPr>
      <w:color w:val="605E5C"/>
      <w:shd w:val="clear" w:color="auto" w:fill="E1DFDD"/>
    </w:rPr>
  </w:style>
  <w:style w:type="paragraph" w:customStyle="1" w:styleId="Style0">
    <w:name w:val="Style"/>
    <w:rsid w:val="00447D06"/>
    <w:pPr>
      <w:widowControl w:val="0"/>
      <w:autoSpaceDE w:val="0"/>
      <w:autoSpaceDN w:val="0"/>
      <w:adjustRightInd w:val="0"/>
    </w:pPr>
    <w:rPr>
      <w:rFonts w:ascii="Arial" w:hAnsi="Arial" w:cs="Arial"/>
      <w:sz w:val="24"/>
      <w:szCs w:val="24"/>
    </w:rPr>
  </w:style>
  <w:style w:type="character" w:customStyle="1" w:styleId="skimlinks-unlinked">
    <w:name w:val="skimlinks-unlinked"/>
    <w:rsid w:val="00447D06"/>
    <w:rPr>
      <w:rFonts w:ascii="Times New Roman" w:hAnsi="Times New Roman" w:cs="Times New Roman" w:hint="default"/>
    </w:rPr>
  </w:style>
  <w:style w:type="character" w:customStyle="1" w:styleId="titleauthoretc">
    <w:name w:val="titleauthoretc"/>
    <w:rsid w:val="00447D06"/>
    <w:rPr>
      <w:rFonts w:ascii="Times New Roman" w:hAnsi="Times New Roman" w:cs="Times New Roman" w:hint="default"/>
    </w:rPr>
  </w:style>
  <w:style w:type="character" w:customStyle="1" w:styleId="article-citation">
    <w:name w:val="article-citation"/>
    <w:rsid w:val="00447D06"/>
    <w:rPr>
      <w:rFonts w:ascii="Times New Roman" w:hAnsi="Times New Roman" w:cs="Times New Roman" w:hint="default"/>
    </w:rPr>
  </w:style>
  <w:style w:type="character" w:customStyle="1" w:styleId="labs-docsum-citation-part">
    <w:name w:val="labs-docsum-citation-part"/>
    <w:rsid w:val="00447D06"/>
    <w:rPr>
      <w:rFonts w:ascii="Times New Roman" w:hAnsi="Times New Roman" w:cs="Times New Roman" w:hint="default"/>
    </w:rPr>
  </w:style>
  <w:style w:type="character" w:customStyle="1" w:styleId="surname">
    <w:name w:val="surname"/>
    <w:rsid w:val="00447D06"/>
    <w:rPr>
      <w:rFonts w:ascii="Times New Roman" w:hAnsi="Times New Roman" w:cs="Times New Roman" w:hint="default"/>
    </w:rPr>
  </w:style>
  <w:style w:type="character" w:customStyle="1" w:styleId="js-separator">
    <w:name w:val="js-separator"/>
    <w:rsid w:val="00447D06"/>
    <w:rPr>
      <w:rFonts w:ascii="Times New Roman" w:hAnsi="Times New Roman" w:cs="Times New Roman" w:hint="default"/>
    </w:rPr>
  </w:style>
  <w:style w:type="paragraph" w:customStyle="1" w:styleId="Bibliography1">
    <w:name w:val="Bibliography1"/>
    <w:basedOn w:val="Normal"/>
    <w:next w:val="Normal"/>
    <w:uiPriority w:val="37"/>
    <w:unhideWhenUsed/>
    <w:rsid w:val="00144A79"/>
    <w:pPr>
      <w:spacing w:after="160" w:line="480" w:lineRule="auto"/>
      <w:jc w:val="both"/>
    </w:pPr>
    <w:rPr>
      <w:rFonts w:ascii="Calibri" w:hAnsi="Calibri"/>
      <w:sz w:val="22"/>
      <w:szCs w:val="22"/>
      <w:lang w:val="id-ID"/>
    </w:rPr>
  </w:style>
  <w:style w:type="table" w:customStyle="1" w:styleId="PlainTable21">
    <w:name w:val="Plain Table 21"/>
    <w:basedOn w:val="TableNormal"/>
    <w:uiPriority w:val="42"/>
    <w:rsid w:val="00681F7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nhanced-author">
    <w:name w:val="enhanced-author"/>
    <w:basedOn w:val="DefaultParagraphFont"/>
    <w:rsid w:val="00CA3506"/>
  </w:style>
  <w:style w:type="character" w:customStyle="1" w:styleId="a0">
    <w:name w:val="_"/>
    <w:basedOn w:val="DefaultParagraphFont"/>
    <w:rsid w:val="00CA3506"/>
  </w:style>
  <w:style w:type="paragraph" w:styleId="z-TopofForm">
    <w:name w:val="HTML Top of Form"/>
    <w:basedOn w:val="Normal"/>
    <w:next w:val="Normal"/>
    <w:link w:val="z-TopofFormChar"/>
    <w:hidden/>
    <w:uiPriority w:val="99"/>
    <w:semiHidden/>
    <w:unhideWhenUsed/>
    <w:rsid w:val="00CA3506"/>
    <w:pPr>
      <w:pBdr>
        <w:bottom w:val="single" w:sz="6" w:space="1" w:color="auto"/>
      </w:pBdr>
      <w:jc w:val="center"/>
    </w:pPr>
    <w:rPr>
      <w:rFonts w:ascii="Arial"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CA3506"/>
    <w:rPr>
      <w:rFonts w:ascii="Arial"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CA3506"/>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CA3506"/>
    <w:rPr>
      <w:rFonts w:ascii="Arial" w:hAnsi="Arial" w:cs="Arial"/>
      <w:vanish/>
      <w:sz w:val="16"/>
      <w:szCs w:val="16"/>
      <w:lang w:val="id-ID" w:eastAsia="id-ID"/>
    </w:rPr>
  </w:style>
  <w:style w:type="paragraph" w:styleId="ListBullet">
    <w:name w:val="List Bullet"/>
    <w:basedOn w:val="Normal"/>
    <w:uiPriority w:val="99"/>
    <w:unhideWhenUsed/>
    <w:rsid w:val="00221865"/>
    <w:pPr>
      <w:numPr>
        <w:numId w:val="8"/>
      </w:numPr>
      <w:spacing w:after="200" w:line="276" w:lineRule="auto"/>
      <w:contextualSpacing/>
    </w:pPr>
    <w:rPr>
      <w:rFonts w:asciiTheme="minorHAnsi" w:eastAsiaTheme="minorHAnsi" w:hAnsiTheme="minorHAnsi" w:cstheme="minorBidi"/>
      <w:sz w:val="22"/>
      <w:szCs w:val="22"/>
      <w:lang w:val="en-GB"/>
    </w:rPr>
  </w:style>
  <w:style w:type="character" w:customStyle="1" w:styleId="tlid-translation">
    <w:name w:val="tlid-translation"/>
    <w:basedOn w:val="DefaultParagraphFont"/>
    <w:rsid w:val="00B86FE0"/>
  </w:style>
  <w:style w:type="character" w:customStyle="1" w:styleId="go">
    <w:name w:val="go"/>
    <w:basedOn w:val="DefaultParagraphFont"/>
    <w:rsid w:val="00B86FE0"/>
  </w:style>
  <w:style w:type="character" w:customStyle="1" w:styleId="gi">
    <w:name w:val="gi"/>
    <w:basedOn w:val="DefaultParagraphFont"/>
    <w:rsid w:val="00C512B3"/>
  </w:style>
  <w:style w:type="character" w:customStyle="1" w:styleId="A7">
    <w:name w:val="A7"/>
    <w:uiPriority w:val="99"/>
    <w:rsid w:val="00113DC8"/>
    <w:rPr>
      <w:color w:val="000000"/>
      <w:sz w:val="14"/>
      <w:szCs w:val="14"/>
    </w:rPr>
  </w:style>
  <w:style w:type="character" w:styleId="UnresolvedMention">
    <w:name w:val="Unresolved Mention"/>
    <w:basedOn w:val="DefaultParagraphFont"/>
    <w:uiPriority w:val="99"/>
    <w:semiHidden/>
    <w:unhideWhenUsed/>
    <w:rsid w:val="00504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3039">
      <w:bodyDiv w:val="1"/>
      <w:marLeft w:val="0"/>
      <w:marRight w:val="0"/>
      <w:marTop w:val="0"/>
      <w:marBottom w:val="0"/>
      <w:divBdr>
        <w:top w:val="none" w:sz="0" w:space="0" w:color="auto"/>
        <w:left w:val="none" w:sz="0" w:space="0" w:color="auto"/>
        <w:bottom w:val="none" w:sz="0" w:space="0" w:color="auto"/>
        <w:right w:val="none" w:sz="0" w:space="0" w:color="auto"/>
      </w:divBdr>
      <w:divsChild>
        <w:div w:id="1259756717">
          <w:marLeft w:val="0"/>
          <w:marRight w:val="0"/>
          <w:marTop w:val="0"/>
          <w:marBottom w:val="0"/>
          <w:divBdr>
            <w:top w:val="none" w:sz="0" w:space="0" w:color="auto"/>
            <w:left w:val="none" w:sz="0" w:space="0" w:color="auto"/>
            <w:bottom w:val="none" w:sz="0" w:space="0" w:color="auto"/>
            <w:right w:val="none" w:sz="0" w:space="0" w:color="auto"/>
          </w:divBdr>
          <w:divsChild>
            <w:div w:id="115468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12674">
      <w:bodyDiv w:val="1"/>
      <w:marLeft w:val="0"/>
      <w:marRight w:val="0"/>
      <w:marTop w:val="0"/>
      <w:marBottom w:val="0"/>
      <w:divBdr>
        <w:top w:val="none" w:sz="0" w:space="0" w:color="auto"/>
        <w:left w:val="none" w:sz="0" w:space="0" w:color="auto"/>
        <w:bottom w:val="none" w:sz="0" w:space="0" w:color="auto"/>
        <w:right w:val="none" w:sz="0" w:space="0" w:color="auto"/>
      </w:divBdr>
    </w:div>
    <w:div w:id="370617297">
      <w:bodyDiv w:val="1"/>
      <w:marLeft w:val="0"/>
      <w:marRight w:val="0"/>
      <w:marTop w:val="0"/>
      <w:marBottom w:val="0"/>
      <w:divBdr>
        <w:top w:val="none" w:sz="0" w:space="0" w:color="auto"/>
        <w:left w:val="none" w:sz="0" w:space="0" w:color="auto"/>
        <w:bottom w:val="none" w:sz="0" w:space="0" w:color="auto"/>
        <w:right w:val="none" w:sz="0" w:space="0" w:color="auto"/>
      </w:divBdr>
    </w:div>
    <w:div w:id="386609411">
      <w:bodyDiv w:val="1"/>
      <w:marLeft w:val="0"/>
      <w:marRight w:val="0"/>
      <w:marTop w:val="0"/>
      <w:marBottom w:val="0"/>
      <w:divBdr>
        <w:top w:val="none" w:sz="0" w:space="0" w:color="auto"/>
        <w:left w:val="none" w:sz="0" w:space="0" w:color="auto"/>
        <w:bottom w:val="none" w:sz="0" w:space="0" w:color="auto"/>
        <w:right w:val="none" w:sz="0" w:space="0" w:color="auto"/>
      </w:divBdr>
    </w:div>
    <w:div w:id="391470875">
      <w:bodyDiv w:val="1"/>
      <w:marLeft w:val="0"/>
      <w:marRight w:val="0"/>
      <w:marTop w:val="0"/>
      <w:marBottom w:val="0"/>
      <w:divBdr>
        <w:top w:val="none" w:sz="0" w:space="0" w:color="auto"/>
        <w:left w:val="none" w:sz="0" w:space="0" w:color="auto"/>
        <w:bottom w:val="none" w:sz="0" w:space="0" w:color="auto"/>
        <w:right w:val="none" w:sz="0" w:space="0" w:color="auto"/>
      </w:divBdr>
    </w:div>
    <w:div w:id="395904866">
      <w:bodyDiv w:val="1"/>
      <w:marLeft w:val="0"/>
      <w:marRight w:val="0"/>
      <w:marTop w:val="0"/>
      <w:marBottom w:val="0"/>
      <w:divBdr>
        <w:top w:val="none" w:sz="0" w:space="0" w:color="auto"/>
        <w:left w:val="none" w:sz="0" w:space="0" w:color="auto"/>
        <w:bottom w:val="none" w:sz="0" w:space="0" w:color="auto"/>
        <w:right w:val="none" w:sz="0" w:space="0" w:color="auto"/>
      </w:divBdr>
      <w:divsChild>
        <w:div w:id="61098006">
          <w:marLeft w:val="0"/>
          <w:marRight w:val="0"/>
          <w:marTop w:val="0"/>
          <w:marBottom w:val="0"/>
          <w:divBdr>
            <w:top w:val="none" w:sz="0" w:space="0" w:color="auto"/>
            <w:left w:val="none" w:sz="0" w:space="0" w:color="auto"/>
            <w:bottom w:val="none" w:sz="0" w:space="0" w:color="auto"/>
            <w:right w:val="none" w:sz="0" w:space="0" w:color="auto"/>
          </w:divBdr>
        </w:div>
        <w:div w:id="82072068">
          <w:marLeft w:val="0"/>
          <w:marRight w:val="0"/>
          <w:marTop w:val="0"/>
          <w:marBottom w:val="0"/>
          <w:divBdr>
            <w:top w:val="none" w:sz="0" w:space="0" w:color="auto"/>
            <w:left w:val="none" w:sz="0" w:space="0" w:color="auto"/>
            <w:bottom w:val="none" w:sz="0" w:space="0" w:color="auto"/>
            <w:right w:val="none" w:sz="0" w:space="0" w:color="auto"/>
          </w:divBdr>
        </w:div>
        <w:div w:id="208611413">
          <w:marLeft w:val="0"/>
          <w:marRight w:val="0"/>
          <w:marTop w:val="0"/>
          <w:marBottom w:val="0"/>
          <w:divBdr>
            <w:top w:val="none" w:sz="0" w:space="0" w:color="auto"/>
            <w:left w:val="none" w:sz="0" w:space="0" w:color="auto"/>
            <w:bottom w:val="none" w:sz="0" w:space="0" w:color="auto"/>
            <w:right w:val="none" w:sz="0" w:space="0" w:color="auto"/>
          </w:divBdr>
        </w:div>
        <w:div w:id="477110934">
          <w:marLeft w:val="0"/>
          <w:marRight w:val="0"/>
          <w:marTop w:val="0"/>
          <w:marBottom w:val="0"/>
          <w:divBdr>
            <w:top w:val="none" w:sz="0" w:space="0" w:color="auto"/>
            <w:left w:val="none" w:sz="0" w:space="0" w:color="auto"/>
            <w:bottom w:val="none" w:sz="0" w:space="0" w:color="auto"/>
            <w:right w:val="none" w:sz="0" w:space="0" w:color="auto"/>
          </w:divBdr>
        </w:div>
        <w:div w:id="487596839">
          <w:marLeft w:val="0"/>
          <w:marRight w:val="0"/>
          <w:marTop w:val="0"/>
          <w:marBottom w:val="0"/>
          <w:divBdr>
            <w:top w:val="none" w:sz="0" w:space="0" w:color="auto"/>
            <w:left w:val="none" w:sz="0" w:space="0" w:color="auto"/>
            <w:bottom w:val="none" w:sz="0" w:space="0" w:color="auto"/>
            <w:right w:val="none" w:sz="0" w:space="0" w:color="auto"/>
          </w:divBdr>
        </w:div>
        <w:div w:id="558128109">
          <w:marLeft w:val="0"/>
          <w:marRight w:val="0"/>
          <w:marTop w:val="0"/>
          <w:marBottom w:val="0"/>
          <w:divBdr>
            <w:top w:val="none" w:sz="0" w:space="0" w:color="auto"/>
            <w:left w:val="none" w:sz="0" w:space="0" w:color="auto"/>
            <w:bottom w:val="none" w:sz="0" w:space="0" w:color="auto"/>
            <w:right w:val="none" w:sz="0" w:space="0" w:color="auto"/>
          </w:divBdr>
        </w:div>
        <w:div w:id="688066624">
          <w:marLeft w:val="0"/>
          <w:marRight w:val="0"/>
          <w:marTop w:val="0"/>
          <w:marBottom w:val="0"/>
          <w:divBdr>
            <w:top w:val="none" w:sz="0" w:space="0" w:color="auto"/>
            <w:left w:val="none" w:sz="0" w:space="0" w:color="auto"/>
            <w:bottom w:val="none" w:sz="0" w:space="0" w:color="auto"/>
            <w:right w:val="none" w:sz="0" w:space="0" w:color="auto"/>
          </w:divBdr>
        </w:div>
        <w:div w:id="800420736">
          <w:marLeft w:val="0"/>
          <w:marRight w:val="0"/>
          <w:marTop w:val="0"/>
          <w:marBottom w:val="0"/>
          <w:divBdr>
            <w:top w:val="none" w:sz="0" w:space="0" w:color="auto"/>
            <w:left w:val="none" w:sz="0" w:space="0" w:color="auto"/>
            <w:bottom w:val="none" w:sz="0" w:space="0" w:color="auto"/>
            <w:right w:val="none" w:sz="0" w:space="0" w:color="auto"/>
          </w:divBdr>
        </w:div>
        <w:div w:id="846749259">
          <w:marLeft w:val="0"/>
          <w:marRight w:val="0"/>
          <w:marTop w:val="0"/>
          <w:marBottom w:val="0"/>
          <w:divBdr>
            <w:top w:val="none" w:sz="0" w:space="0" w:color="auto"/>
            <w:left w:val="none" w:sz="0" w:space="0" w:color="auto"/>
            <w:bottom w:val="none" w:sz="0" w:space="0" w:color="auto"/>
            <w:right w:val="none" w:sz="0" w:space="0" w:color="auto"/>
          </w:divBdr>
        </w:div>
        <w:div w:id="929125577">
          <w:marLeft w:val="0"/>
          <w:marRight w:val="0"/>
          <w:marTop w:val="0"/>
          <w:marBottom w:val="0"/>
          <w:divBdr>
            <w:top w:val="none" w:sz="0" w:space="0" w:color="auto"/>
            <w:left w:val="none" w:sz="0" w:space="0" w:color="auto"/>
            <w:bottom w:val="none" w:sz="0" w:space="0" w:color="auto"/>
            <w:right w:val="none" w:sz="0" w:space="0" w:color="auto"/>
          </w:divBdr>
        </w:div>
        <w:div w:id="1137261610">
          <w:marLeft w:val="0"/>
          <w:marRight w:val="0"/>
          <w:marTop w:val="0"/>
          <w:marBottom w:val="0"/>
          <w:divBdr>
            <w:top w:val="none" w:sz="0" w:space="0" w:color="auto"/>
            <w:left w:val="none" w:sz="0" w:space="0" w:color="auto"/>
            <w:bottom w:val="none" w:sz="0" w:space="0" w:color="auto"/>
            <w:right w:val="none" w:sz="0" w:space="0" w:color="auto"/>
          </w:divBdr>
        </w:div>
        <w:div w:id="1212955871">
          <w:marLeft w:val="0"/>
          <w:marRight w:val="0"/>
          <w:marTop w:val="0"/>
          <w:marBottom w:val="0"/>
          <w:divBdr>
            <w:top w:val="none" w:sz="0" w:space="0" w:color="auto"/>
            <w:left w:val="none" w:sz="0" w:space="0" w:color="auto"/>
            <w:bottom w:val="none" w:sz="0" w:space="0" w:color="auto"/>
            <w:right w:val="none" w:sz="0" w:space="0" w:color="auto"/>
          </w:divBdr>
        </w:div>
        <w:div w:id="1532767789">
          <w:marLeft w:val="0"/>
          <w:marRight w:val="0"/>
          <w:marTop w:val="0"/>
          <w:marBottom w:val="0"/>
          <w:divBdr>
            <w:top w:val="none" w:sz="0" w:space="0" w:color="auto"/>
            <w:left w:val="none" w:sz="0" w:space="0" w:color="auto"/>
            <w:bottom w:val="none" w:sz="0" w:space="0" w:color="auto"/>
            <w:right w:val="none" w:sz="0" w:space="0" w:color="auto"/>
          </w:divBdr>
        </w:div>
        <w:div w:id="1541087185">
          <w:marLeft w:val="0"/>
          <w:marRight w:val="0"/>
          <w:marTop w:val="0"/>
          <w:marBottom w:val="0"/>
          <w:divBdr>
            <w:top w:val="none" w:sz="0" w:space="0" w:color="auto"/>
            <w:left w:val="none" w:sz="0" w:space="0" w:color="auto"/>
            <w:bottom w:val="none" w:sz="0" w:space="0" w:color="auto"/>
            <w:right w:val="none" w:sz="0" w:space="0" w:color="auto"/>
          </w:divBdr>
        </w:div>
        <w:div w:id="1718973448">
          <w:marLeft w:val="0"/>
          <w:marRight w:val="0"/>
          <w:marTop w:val="0"/>
          <w:marBottom w:val="0"/>
          <w:divBdr>
            <w:top w:val="none" w:sz="0" w:space="0" w:color="auto"/>
            <w:left w:val="none" w:sz="0" w:space="0" w:color="auto"/>
            <w:bottom w:val="none" w:sz="0" w:space="0" w:color="auto"/>
            <w:right w:val="none" w:sz="0" w:space="0" w:color="auto"/>
          </w:divBdr>
        </w:div>
        <w:div w:id="1726297481">
          <w:marLeft w:val="0"/>
          <w:marRight w:val="0"/>
          <w:marTop w:val="0"/>
          <w:marBottom w:val="0"/>
          <w:divBdr>
            <w:top w:val="none" w:sz="0" w:space="0" w:color="auto"/>
            <w:left w:val="none" w:sz="0" w:space="0" w:color="auto"/>
            <w:bottom w:val="none" w:sz="0" w:space="0" w:color="auto"/>
            <w:right w:val="none" w:sz="0" w:space="0" w:color="auto"/>
          </w:divBdr>
        </w:div>
        <w:div w:id="1831939620">
          <w:marLeft w:val="0"/>
          <w:marRight w:val="0"/>
          <w:marTop w:val="0"/>
          <w:marBottom w:val="0"/>
          <w:divBdr>
            <w:top w:val="none" w:sz="0" w:space="0" w:color="auto"/>
            <w:left w:val="none" w:sz="0" w:space="0" w:color="auto"/>
            <w:bottom w:val="none" w:sz="0" w:space="0" w:color="auto"/>
            <w:right w:val="none" w:sz="0" w:space="0" w:color="auto"/>
          </w:divBdr>
        </w:div>
        <w:div w:id="2004123151">
          <w:marLeft w:val="0"/>
          <w:marRight w:val="0"/>
          <w:marTop w:val="0"/>
          <w:marBottom w:val="0"/>
          <w:divBdr>
            <w:top w:val="none" w:sz="0" w:space="0" w:color="auto"/>
            <w:left w:val="none" w:sz="0" w:space="0" w:color="auto"/>
            <w:bottom w:val="none" w:sz="0" w:space="0" w:color="auto"/>
            <w:right w:val="none" w:sz="0" w:space="0" w:color="auto"/>
          </w:divBdr>
        </w:div>
        <w:div w:id="2086610348">
          <w:marLeft w:val="0"/>
          <w:marRight w:val="0"/>
          <w:marTop w:val="0"/>
          <w:marBottom w:val="0"/>
          <w:divBdr>
            <w:top w:val="none" w:sz="0" w:space="0" w:color="auto"/>
            <w:left w:val="none" w:sz="0" w:space="0" w:color="auto"/>
            <w:bottom w:val="none" w:sz="0" w:space="0" w:color="auto"/>
            <w:right w:val="none" w:sz="0" w:space="0" w:color="auto"/>
          </w:divBdr>
        </w:div>
        <w:div w:id="2130393613">
          <w:marLeft w:val="0"/>
          <w:marRight w:val="0"/>
          <w:marTop w:val="0"/>
          <w:marBottom w:val="0"/>
          <w:divBdr>
            <w:top w:val="none" w:sz="0" w:space="0" w:color="auto"/>
            <w:left w:val="none" w:sz="0" w:space="0" w:color="auto"/>
            <w:bottom w:val="none" w:sz="0" w:space="0" w:color="auto"/>
            <w:right w:val="none" w:sz="0" w:space="0" w:color="auto"/>
          </w:divBdr>
        </w:div>
      </w:divsChild>
    </w:div>
    <w:div w:id="480081955">
      <w:bodyDiv w:val="1"/>
      <w:marLeft w:val="0"/>
      <w:marRight w:val="0"/>
      <w:marTop w:val="0"/>
      <w:marBottom w:val="0"/>
      <w:divBdr>
        <w:top w:val="none" w:sz="0" w:space="0" w:color="auto"/>
        <w:left w:val="none" w:sz="0" w:space="0" w:color="auto"/>
        <w:bottom w:val="none" w:sz="0" w:space="0" w:color="auto"/>
        <w:right w:val="none" w:sz="0" w:space="0" w:color="auto"/>
      </w:divBdr>
      <w:divsChild>
        <w:div w:id="1582447673">
          <w:marLeft w:val="0"/>
          <w:marRight w:val="0"/>
          <w:marTop w:val="0"/>
          <w:marBottom w:val="0"/>
          <w:divBdr>
            <w:top w:val="none" w:sz="0" w:space="0" w:color="auto"/>
            <w:left w:val="none" w:sz="0" w:space="0" w:color="auto"/>
            <w:bottom w:val="none" w:sz="0" w:space="0" w:color="auto"/>
            <w:right w:val="none" w:sz="0" w:space="0" w:color="auto"/>
          </w:divBdr>
        </w:div>
        <w:div w:id="1855726945">
          <w:marLeft w:val="0"/>
          <w:marRight w:val="0"/>
          <w:marTop w:val="0"/>
          <w:marBottom w:val="0"/>
          <w:divBdr>
            <w:top w:val="none" w:sz="0" w:space="0" w:color="auto"/>
            <w:left w:val="none" w:sz="0" w:space="0" w:color="auto"/>
            <w:bottom w:val="none" w:sz="0" w:space="0" w:color="auto"/>
            <w:right w:val="none" w:sz="0" w:space="0" w:color="auto"/>
          </w:divBdr>
        </w:div>
      </w:divsChild>
    </w:div>
    <w:div w:id="517736102">
      <w:bodyDiv w:val="1"/>
      <w:marLeft w:val="0"/>
      <w:marRight w:val="0"/>
      <w:marTop w:val="0"/>
      <w:marBottom w:val="0"/>
      <w:divBdr>
        <w:top w:val="none" w:sz="0" w:space="0" w:color="auto"/>
        <w:left w:val="none" w:sz="0" w:space="0" w:color="auto"/>
        <w:bottom w:val="none" w:sz="0" w:space="0" w:color="auto"/>
        <w:right w:val="none" w:sz="0" w:space="0" w:color="auto"/>
      </w:divBdr>
    </w:div>
    <w:div w:id="523133300">
      <w:bodyDiv w:val="1"/>
      <w:marLeft w:val="0"/>
      <w:marRight w:val="0"/>
      <w:marTop w:val="0"/>
      <w:marBottom w:val="0"/>
      <w:divBdr>
        <w:top w:val="none" w:sz="0" w:space="0" w:color="auto"/>
        <w:left w:val="none" w:sz="0" w:space="0" w:color="auto"/>
        <w:bottom w:val="none" w:sz="0" w:space="0" w:color="auto"/>
        <w:right w:val="none" w:sz="0" w:space="0" w:color="auto"/>
      </w:divBdr>
    </w:div>
    <w:div w:id="525413166">
      <w:bodyDiv w:val="1"/>
      <w:marLeft w:val="0"/>
      <w:marRight w:val="0"/>
      <w:marTop w:val="0"/>
      <w:marBottom w:val="0"/>
      <w:divBdr>
        <w:top w:val="none" w:sz="0" w:space="0" w:color="auto"/>
        <w:left w:val="none" w:sz="0" w:space="0" w:color="auto"/>
        <w:bottom w:val="none" w:sz="0" w:space="0" w:color="auto"/>
        <w:right w:val="none" w:sz="0" w:space="0" w:color="auto"/>
      </w:divBdr>
    </w:div>
    <w:div w:id="560024428">
      <w:bodyDiv w:val="1"/>
      <w:marLeft w:val="0"/>
      <w:marRight w:val="0"/>
      <w:marTop w:val="0"/>
      <w:marBottom w:val="0"/>
      <w:divBdr>
        <w:top w:val="none" w:sz="0" w:space="0" w:color="auto"/>
        <w:left w:val="none" w:sz="0" w:space="0" w:color="auto"/>
        <w:bottom w:val="none" w:sz="0" w:space="0" w:color="auto"/>
        <w:right w:val="none" w:sz="0" w:space="0" w:color="auto"/>
      </w:divBdr>
    </w:div>
    <w:div w:id="572932093">
      <w:bodyDiv w:val="1"/>
      <w:marLeft w:val="0"/>
      <w:marRight w:val="0"/>
      <w:marTop w:val="0"/>
      <w:marBottom w:val="0"/>
      <w:divBdr>
        <w:top w:val="none" w:sz="0" w:space="0" w:color="auto"/>
        <w:left w:val="none" w:sz="0" w:space="0" w:color="auto"/>
        <w:bottom w:val="none" w:sz="0" w:space="0" w:color="auto"/>
        <w:right w:val="none" w:sz="0" w:space="0" w:color="auto"/>
      </w:divBdr>
    </w:div>
    <w:div w:id="630551002">
      <w:bodyDiv w:val="1"/>
      <w:marLeft w:val="0"/>
      <w:marRight w:val="0"/>
      <w:marTop w:val="0"/>
      <w:marBottom w:val="0"/>
      <w:divBdr>
        <w:top w:val="none" w:sz="0" w:space="0" w:color="auto"/>
        <w:left w:val="none" w:sz="0" w:space="0" w:color="auto"/>
        <w:bottom w:val="none" w:sz="0" w:space="0" w:color="auto"/>
        <w:right w:val="none" w:sz="0" w:space="0" w:color="auto"/>
      </w:divBdr>
    </w:div>
    <w:div w:id="686637645">
      <w:bodyDiv w:val="1"/>
      <w:marLeft w:val="0"/>
      <w:marRight w:val="0"/>
      <w:marTop w:val="0"/>
      <w:marBottom w:val="0"/>
      <w:divBdr>
        <w:top w:val="none" w:sz="0" w:space="0" w:color="auto"/>
        <w:left w:val="none" w:sz="0" w:space="0" w:color="auto"/>
        <w:bottom w:val="none" w:sz="0" w:space="0" w:color="auto"/>
        <w:right w:val="none" w:sz="0" w:space="0" w:color="auto"/>
      </w:divBdr>
    </w:div>
    <w:div w:id="688869134">
      <w:bodyDiv w:val="1"/>
      <w:marLeft w:val="0"/>
      <w:marRight w:val="0"/>
      <w:marTop w:val="0"/>
      <w:marBottom w:val="0"/>
      <w:divBdr>
        <w:top w:val="none" w:sz="0" w:space="0" w:color="auto"/>
        <w:left w:val="none" w:sz="0" w:space="0" w:color="auto"/>
        <w:bottom w:val="none" w:sz="0" w:space="0" w:color="auto"/>
        <w:right w:val="none" w:sz="0" w:space="0" w:color="auto"/>
      </w:divBdr>
      <w:divsChild>
        <w:div w:id="468475174">
          <w:marLeft w:val="0"/>
          <w:marRight w:val="0"/>
          <w:marTop w:val="0"/>
          <w:marBottom w:val="0"/>
          <w:divBdr>
            <w:top w:val="none" w:sz="0" w:space="0" w:color="auto"/>
            <w:left w:val="none" w:sz="0" w:space="0" w:color="auto"/>
            <w:bottom w:val="none" w:sz="0" w:space="0" w:color="auto"/>
            <w:right w:val="none" w:sz="0" w:space="0" w:color="auto"/>
          </w:divBdr>
          <w:divsChild>
            <w:div w:id="8486061">
              <w:marLeft w:val="0"/>
              <w:marRight w:val="0"/>
              <w:marTop w:val="0"/>
              <w:marBottom w:val="0"/>
              <w:divBdr>
                <w:top w:val="none" w:sz="0" w:space="0" w:color="auto"/>
                <w:left w:val="none" w:sz="0" w:space="0" w:color="auto"/>
                <w:bottom w:val="none" w:sz="0" w:space="0" w:color="auto"/>
                <w:right w:val="none" w:sz="0" w:space="0" w:color="auto"/>
              </w:divBdr>
            </w:div>
            <w:div w:id="95639757">
              <w:marLeft w:val="0"/>
              <w:marRight w:val="0"/>
              <w:marTop w:val="0"/>
              <w:marBottom w:val="0"/>
              <w:divBdr>
                <w:top w:val="none" w:sz="0" w:space="0" w:color="auto"/>
                <w:left w:val="none" w:sz="0" w:space="0" w:color="auto"/>
                <w:bottom w:val="none" w:sz="0" w:space="0" w:color="auto"/>
                <w:right w:val="none" w:sz="0" w:space="0" w:color="auto"/>
              </w:divBdr>
            </w:div>
            <w:div w:id="558327686">
              <w:marLeft w:val="0"/>
              <w:marRight w:val="0"/>
              <w:marTop w:val="0"/>
              <w:marBottom w:val="0"/>
              <w:divBdr>
                <w:top w:val="none" w:sz="0" w:space="0" w:color="auto"/>
                <w:left w:val="none" w:sz="0" w:space="0" w:color="auto"/>
                <w:bottom w:val="none" w:sz="0" w:space="0" w:color="auto"/>
                <w:right w:val="none" w:sz="0" w:space="0" w:color="auto"/>
              </w:divBdr>
            </w:div>
            <w:div w:id="608050224">
              <w:marLeft w:val="0"/>
              <w:marRight w:val="0"/>
              <w:marTop w:val="0"/>
              <w:marBottom w:val="0"/>
              <w:divBdr>
                <w:top w:val="none" w:sz="0" w:space="0" w:color="auto"/>
                <w:left w:val="none" w:sz="0" w:space="0" w:color="auto"/>
                <w:bottom w:val="none" w:sz="0" w:space="0" w:color="auto"/>
                <w:right w:val="none" w:sz="0" w:space="0" w:color="auto"/>
              </w:divBdr>
            </w:div>
            <w:div w:id="633678538">
              <w:marLeft w:val="0"/>
              <w:marRight w:val="0"/>
              <w:marTop w:val="0"/>
              <w:marBottom w:val="0"/>
              <w:divBdr>
                <w:top w:val="none" w:sz="0" w:space="0" w:color="auto"/>
                <w:left w:val="none" w:sz="0" w:space="0" w:color="auto"/>
                <w:bottom w:val="none" w:sz="0" w:space="0" w:color="auto"/>
                <w:right w:val="none" w:sz="0" w:space="0" w:color="auto"/>
              </w:divBdr>
            </w:div>
            <w:div w:id="653529791">
              <w:marLeft w:val="0"/>
              <w:marRight w:val="0"/>
              <w:marTop w:val="0"/>
              <w:marBottom w:val="0"/>
              <w:divBdr>
                <w:top w:val="none" w:sz="0" w:space="0" w:color="auto"/>
                <w:left w:val="none" w:sz="0" w:space="0" w:color="auto"/>
                <w:bottom w:val="none" w:sz="0" w:space="0" w:color="auto"/>
                <w:right w:val="none" w:sz="0" w:space="0" w:color="auto"/>
              </w:divBdr>
            </w:div>
            <w:div w:id="675232700">
              <w:marLeft w:val="0"/>
              <w:marRight w:val="0"/>
              <w:marTop w:val="0"/>
              <w:marBottom w:val="0"/>
              <w:divBdr>
                <w:top w:val="none" w:sz="0" w:space="0" w:color="auto"/>
                <w:left w:val="none" w:sz="0" w:space="0" w:color="auto"/>
                <w:bottom w:val="none" w:sz="0" w:space="0" w:color="auto"/>
                <w:right w:val="none" w:sz="0" w:space="0" w:color="auto"/>
              </w:divBdr>
            </w:div>
            <w:div w:id="685402574">
              <w:marLeft w:val="0"/>
              <w:marRight w:val="0"/>
              <w:marTop w:val="0"/>
              <w:marBottom w:val="0"/>
              <w:divBdr>
                <w:top w:val="none" w:sz="0" w:space="0" w:color="auto"/>
                <w:left w:val="none" w:sz="0" w:space="0" w:color="auto"/>
                <w:bottom w:val="none" w:sz="0" w:space="0" w:color="auto"/>
                <w:right w:val="none" w:sz="0" w:space="0" w:color="auto"/>
              </w:divBdr>
            </w:div>
            <w:div w:id="747776691">
              <w:marLeft w:val="0"/>
              <w:marRight w:val="0"/>
              <w:marTop w:val="0"/>
              <w:marBottom w:val="0"/>
              <w:divBdr>
                <w:top w:val="none" w:sz="0" w:space="0" w:color="auto"/>
                <w:left w:val="none" w:sz="0" w:space="0" w:color="auto"/>
                <w:bottom w:val="none" w:sz="0" w:space="0" w:color="auto"/>
                <w:right w:val="none" w:sz="0" w:space="0" w:color="auto"/>
              </w:divBdr>
            </w:div>
            <w:div w:id="782504885">
              <w:marLeft w:val="0"/>
              <w:marRight w:val="0"/>
              <w:marTop w:val="0"/>
              <w:marBottom w:val="0"/>
              <w:divBdr>
                <w:top w:val="none" w:sz="0" w:space="0" w:color="auto"/>
                <w:left w:val="none" w:sz="0" w:space="0" w:color="auto"/>
                <w:bottom w:val="none" w:sz="0" w:space="0" w:color="auto"/>
                <w:right w:val="none" w:sz="0" w:space="0" w:color="auto"/>
              </w:divBdr>
            </w:div>
            <w:div w:id="1062948636">
              <w:marLeft w:val="0"/>
              <w:marRight w:val="0"/>
              <w:marTop w:val="0"/>
              <w:marBottom w:val="0"/>
              <w:divBdr>
                <w:top w:val="none" w:sz="0" w:space="0" w:color="auto"/>
                <w:left w:val="none" w:sz="0" w:space="0" w:color="auto"/>
                <w:bottom w:val="none" w:sz="0" w:space="0" w:color="auto"/>
                <w:right w:val="none" w:sz="0" w:space="0" w:color="auto"/>
              </w:divBdr>
            </w:div>
            <w:div w:id="1336493176">
              <w:marLeft w:val="0"/>
              <w:marRight w:val="0"/>
              <w:marTop w:val="0"/>
              <w:marBottom w:val="0"/>
              <w:divBdr>
                <w:top w:val="none" w:sz="0" w:space="0" w:color="auto"/>
                <w:left w:val="none" w:sz="0" w:space="0" w:color="auto"/>
                <w:bottom w:val="none" w:sz="0" w:space="0" w:color="auto"/>
                <w:right w:val="none" w:sz="0" w:space="0" w:color="auto"/>
              </w:divBdr>
            </w:div>
            <w:div w:id="1347753540">
              <w:marLeft w:val="0"/>
              <w:marRight w:val="0"/>
              <w:marTop w:val="0"/>
              <w:marBottom w:val="0"/>
              <w:divBdr>
                <w:top w:val="none" w:sz="0" w:space="0" w:color="auto"/>
                <w:left w:val="none" w:sz="0" w:space="0" w:color="auto"/>
                <w:bottom w:val="none" w:sz="0" w:space="0" w:color="auto"/>
                <w:right w:val="none" w:sz="0" w:space="0" w:color="auto"/>
              </w:divBdr>
            </w:div>
            <w:div w:id="1498770855">
              <w:marLeft w:val="0"/>
              <w:marRight w:val="0"/>
              <w:marTop w:val="0"/>
              <w:marBottom w:val="0"/>
              <w:divBdr>
                <w:top w:val="none" w:sz="0" w:space="0" w:color="auto"/>
                <w:left w:val="none" w:sz="0" w:space="0" w:color="auto"/>
                <w:bottom w:val="none" w:sz="0" w:space="0" w:color="auto"/>
                <w:right w:val="none" w:sz="0" w:space="0" w:color="auto"/>
              </w:divBdr>
            </w:div>
            <w:div w:id="1504707311">
              <w:marLeft w:val="0"/>
              <w:marRight w:val="0"/>
              <w:marTop w:val="0"/>
              <w:marBottom w:val="0"/>
              <w:divBdr>
                <w:top w:val="none" w:sz="0" w:space="0" w:color="auto"/>
                <w:left w:val="none" w:sz="0" w:space="0" w:color="auto"/>
                <w:bottom w:val="none" w:sz="0" w:space="0" w:color="auto"/>
                <w:right w:val="none" w:sz="0" w:space="0" w:color="auto"/>
              </w:divBdr>
            </w:div>
            <w:div w:id="1823738632">
              <w:marLeft w:val="0"/>
              <w:marRight w:val="0"/>
              <w:marTop w:val="0"/>
              <w:marBottom w:val="0"/>
              <w:divBdr>
                <w:top w:val="none" w:sz="0" w:space="0" w:color="auto"/>
                <w:left w:val="none" w:sz="0" w:space="0" w:color="auto"/>
                <w:bottom w:val="none" w:sz="0" w:space="0" w:color="auto"/>
                <w:right w:val="none" w:sz="0" w:space="0" w:color="auto"/>
              </w:divBdr>
            </w:div>
            <w:div w:id="21173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28773">
      <w:bodyDiv w:val="1"/>
      <w:marLeft w:val="0"/>
      <w:marRight w:val="0"/>
      <w:marTop w:val="0"/>
      <w:marBottom w:val="0"/>
      <w:divBdr>
        <w:top w:val="none" w:sz="0" w:space="0" w:color="auto"/>
        <w:left w:val="none" w:sz="0" w:space="0" w:color="auto"/>
        <w:bottom w:val="none" w:sz="0" w:space="0" w:color="auto"/>
        <w:right w:val="none" w:sz="0" w:space="0" w:color="auto"/>
      </w:divBdr>
    </w:div>
    <w:div w:id="758870150">
      <w:bodyDiv w:val="1"/>
      <w:marLeft w:val="0"/>
      <w:marRight w:val="0"/>
      <w:marTop w:val="0"/>
      <w:marBottom w:val="0"/>
      <w:divBdr>
        <w:top w:val="none" w:sz="0" w:space="0" w:color="auto"/>
        <w:left w:val="none" w:sz="0" w:space="0" w:color="auto"/>
        <w:bottom w:val="none" w:sz="0" w:space="0" w:color="auto"/>
        <w:right w:val="none" w:sz="0" w:space="0" w:color="auto"/>
      </w:divBdr>
    </w:div>
    <w:div w:id="760875778">
      <w:bodyDiv w:val="1"/>
      <w:marLeft w:val="0"/>
      <w:marRight w:val="0"/>
      <w:marTop w:val="0"/>
      <w:marBottom w:val="0"/>
      <w:divBdr>
        <w:top w:val="none" w:sz="0" w:space="0" w:color="auto"/>
        <w:left w:val="none" w:sz="0" w:space="0" w:color="auto"/>
        <w:bottom w:val="none" w:sz="0" w:space="0" w:color="auto"/>
        <w:right w:val="none" w:sz="0" w:space="0" w:color="auto"/>
      </w:divBdr>
    </w:div>
    <w:div w:id="794832162">
      <w:bodyDiv w:val="1"/>
      <w:marLeft w:val="0"/>
      <w:marRight w:val="0"/>
      <w:marTop w:val="0"/>
      <w:marBottom w:val="0"/>
      <w:divBdr>
        <w:top w:val="none" w:sz="0" w:space="0" w:color="auto"/>
        <w:left w:val="none" w:sz="0" w:space="0" w:color="auto"/>
        <w:bottom w:val="none" w:sz="0" w:space="0" w:color="auto"/>
        <w:right w:val="none" w:sz="0" w:space="0" w:color="auto"/>
      </w:divBdr>
    </w:div>
    <w:div w:id="912857431">
      <w:bodyDiv w:val="1"/>
      <w:marLeft w:val="0"/>
      <w:marRight w:val="0"/>
      <w:marTop w:val="0"/>
      <w:marBottom w:val="0"/>
      <w:divBdr>
        <w:top w:val="none" w:sz="0" w:space="0" w:color="auto"/>
        <w:left w:val="none" w:sz="0" w:space="0" w:color="auto"/>
        <w:bottom w:val="none" w:sz="0" w:space="0" w:color="auto"/>
        <w:right w:val="none" w:sz="0" w:space="0" w:color="auto"/>
      </w:divBdr>
    </w:div>
    <w:div w:id="932930599">
      <w:bodyDiv w:val="1"/>
      <w:marLeft w:val="0"/>
      <w:marRight w:val="0"/>
      <w:marTop w:val="0"/>
      <w:marBottom w:val="0"/>
      <w:divBdr>
        <w:top w:val="none" w:sz="0" w:space="0" w:color="auto"/>
        <w:left w:val="none" w:sz="0" w:space="0" w:color="auto"/>
        <w:bottom w:val="none" w:sz="0" w:space="0" w:color="auto"/>
        <w:right w:val="none" w:sz="0" w:space="0" w:color="auto"/>
      </w:divBdr>
    </w:div>
    <w:div w:id="998507425">
      <w:bodyDiv w:val="1"/>
      <w:marLeft w:val="0"/>
      <w:marRight w:val="0"/>
      <w:marTop w:val="0"/>
      <w:marBottom w:val="0"/>
      <w:divBdr>
        <w:top w:val="none" w:sz="0" w:space="0" w:color="auto"/>
        <w:left w:val="none" w:sz="0" w:space="0" w:color="auto"/>
        <w:bottom w:val="none" w:sz="0" w:space="0" w:color="auto"/>
        <w:right w:val="none" w:sz="0" w:space="0" w:color="auto"/>
      </w:divBdr>
    </w:div>
    <w:div w:id="1028143940">
      <w:bodyDiv w:val="1"/>
      <w:marLeft w:val="0"/>
      <w:marRight w:val="0"/>
      <w:marTop w:val="0"/>
      <w:marBottom w:val="0"/>
      <w:divBdr>
        <w:top w:val="none" w:sz="0" w:space="0" w:color="auto"/>
        <w:left w:val="none" w:sz="0" w:space="0" w:color="auto"/>
        <w:bottom w:val="none" w:sz="0" w:space="0" w:color="auto"/>
        <w:right w:val="none" w:sz="0" w:space="0" w:color="auto"/>
      </w:divBdr>
    </w:div>
    <w:div w:id="1062678246">
      <w:bodyDiv w:val="1"/>
      <w:marLeft w:val="0"/>
      <w:marRight w:val="0"/>
      <w:marTop w:val="0"/>
      <w:marBottom w:val="0"/>
      <w:divBdr>
        <w:top w:val="none" w:sz="0" w:space="0" w:color="auto"/>
        <w:left w:val="none" w:sz="0" w:space="0" w:color="auto"/>
        <w:bottom w:val="none" w:sz="0" w:space="0" w:color="auto"/>
        <w:right w:val="none" w:sz="0" w:space="0" w:color="auto"/>
      </w:divBdr>
      <w:divsChild>
        <w:div w:id="1004019839">
          <w:marLeft w:val="0"/>
          <w:marRight w:val="0"/>
          <w:marTop w:val="0"/>
          <w:marBottom w:val="0"/>
          <w:divBdr>
            <w:top w:val="none" w:sz="0" w:space="0" w:color="auto"/>
            <w:left w:val="none" w:sz="0" w:space="0" w:color="auto"/>
            <w:bottom w:val="none" w:sz="0" w:space="0" w:color="auto"/>
            <w:right w:val="none" w:sz="0" w:space="0" w:color="auto"/>
          </w:divBdr>
          <w:divsChild>
            <w:div w:id="496728194">
              <w:marLeft w:val="0"/>
              <w:marRight w:val="0"/>
              <w:marTop w:val="0"/>
              <w:marBottom w:val="0"/>
              <w:divBdr>
                <w:top w:val="none" w:sz="0" w:space="0" w:color="auto"/>
                <w:left w:val="none" w:sz="0" w:space="0" w:color="auto"/>
                <w:bottom w:val="none" w:sz="0" w:space="0" w:color="auto"/>
                <w:right w:val="none" w:sz="0" w:space="0" w:color="auto"/>
              </w:divBdr>
            </w:div>
            <w:div w:id="1185901240">
              <w:marLeft w:val="0"/>
              <w:marRight w:val="0"/>
              <w:marTop w:val="0"/>
              <w:marBottom w:val="0"/>
              <w:divBdr>
                <w:top w:val="none" w:sz="0" w:space="0" w:color="auto"/>
                <w:left w:val="none" w:sz="0" w:space="0" w:color="auto"/>
                <w:bottom w:val="none" w:sz="0" w:space="0" w:color="auto"/>
                <w:right w:val="none" w:sz="0" w:space="0" w:color="auto"/>
              </w:divBdr>
            </w:div>
            <w:div w:id="1245606999">
              <w:marLeft w:val="0"/>
              <w:marRight w:val="0"/>
              <w:marTop w:val="0"/>
              <w:marBottom w:val="0"/>
              <w:divBdr>
                <w:top w:val="none" w:sz="0" w:space="0" w:color="auto"/>
                <w:left w:val="none" w:sz="0" w:space="0" w:color="auto"/>
                <w:bottom w:val="none" w:sz="0" w:space="0" w:color="auto"/>
                <w:right w:val="none" w:sz="0" w:space="0" w:color="auto"/>
              </w:divBdr>
            </w:div>
            <w:div w:id="1941138770">
              <w:marLeft w:val="0"/>
              <w:marRight w:val="0"/>
              <w:marTop w:val="0"/>
              <w:marBottom w:val="0"/>
              <w:divBdr>
                <w:top w:val="none" w:sz="0" w:space="0" w:color="auto"/>
                <w:left w:val="none" w:sz="0" w:space="0" w:color="auto"/>
                <w:bottom w:val="none" w:sz="0" w:space="0" w:color="auto"/>
                <w:right w:val="none" w:sz="0" w:space="0" w:color="auto"/>
              </w:divBdr>
            </w:div>
            <w:div w:id="202370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7244">
      <w:bodyDiv w:val="1"/>
      <w:marLeft w:val="0"/>
      <w:marRight w:val="0"/>
      <w:marTop w:val="0"/>
      <w:marBottom w:val="0"/>
      <w:divBdr>
        <w:top w:val="none" w:sz="0" w:space="0" w:color="auto"/>
        <w:left w:val="none" w:sz="0" w:space="0" w:color="auto"/>
        <w:bottom w:val="none" w:sz="0" w:space="0" w:color="auto"/>
        <w:right w:val="none" w:sz="0" w:space="0" w:color="auto"/>
      </w:divBdr>
    </w:div>
    <w:div w:id="1125543469">
      <w:bodyDiv w:val="1"/>
      <w:marLeft w:val="0"/>
      <w:marRight w:val="0"/>
      <w:marTop w:val="0"/>
      <w:marBottom w:val="0"/>
      <w:divBdr>
        <w:top w:val="none" w:sz="0" w:space="0" w:color="auto"/>
        <w:left w:val="none" w:sz="0" w:space="0" w:color="auto"/>
        <w:bottom w:val="none" w:sz="0" w:space="0" w:color="auto"/>
        <w:right w:val="none" w:sz="0" w:space="0" w:color="auto"/>
      </w:divBdr>
    </w:div>
    <w:div w:id="1198271877">
      <w:bodyDiv w:val="1"/>
      <w:marLeft w:val="0"/>
      <w:marRight w:val="0"/>
      <w:marTop w:val="0"/>
      <w:marBottom w:val="0"/>
      <w:divBdr>
        <w:top w:val="none" w:sz="0" w:space="0" w:color="auto"/>
        <w:left w:val="none" w:sz="0" w:space="0" w:color="auto"/>
        <w:bottom w:val="none" w:sz="0" w:space="0" w:color="auto"/>
        <w:right w:val="none" w:sz="0" w:space="0" w:color="auto"/>
      </w:divBdr>
    </w:div>
    <w:div w:id="1245727703">
      <w:bodyDiv w:val="1"/>
      <w:marLeft w:val="0"/>
      <w:marRight w:val="0"/>
      <w:marTop w:val="0"/>
      <w:marBottom w:val="0"/>
      <w:divBdr>
        <w:top w:val="none" w:sz="0" w:space="0" w:color="auto"/>
        <w:left w:val="none" w:sz="0" w:space="0" w:color="auto"/>
        <w:bottom w:val="none" w:sz="0" w:space="0" w:color="auto"/>
        <w:right w:val="none" w:sz="0" w:space="0" w:color="auto"/>
      </w:divBdr>
    </w:div>
    <w:div w:id="1255240923">
      <w:bodyDiv w:val="1"/>
      <w:marLeft w:val="0"/>
      <w:marRight w:val="0"/>
      <w:marTop w:val="0"/>
      <w:marBottom w:val="0"/>
      <w:divBdr>
        <w:top w:val="none" w:sz="0" w:space="0" w:color="auto"/>
        <w:left w:val="none" w:sz="0" w:space="0" w:color="auto"/>
        <w:bottom w:val="none" w:sz="0" w:space="0" w:color="auto"/>
        <w:right w:val="none" w:sz="0" w:space="0" w:color="auto"/>
      </w:divBdr>
    </w:div>
    <w:div w:id="1263534707">
      <w:bodyDiv w:val="1"/>
      <w:marLeft w:val="0"/>
      <w:marRight w:val="0"/>
      <w:marTop w:val="0"/>
      <w:marBottom w:val="0"/>
      <w:divBdr>
        <w:top w:val="none" w:sz="0" w:space="0" w:color="auto"/>
        <w:left w:val="none" w:sz="0" w:space="0" w:color="auto"/>
        <w:bottom w:val="none" w:sz="0" w:space="0" w:color="auto"/>
        <w:right w:val="none" w:sz="0" w:space="0" w:color="auto"/>
      </w:divBdr>
    </w:div>
    <w:div w:id="1405496470">
      <w:bodyDiv w:val="1"/>
      <w:marLeft w:val="0"/>
      <w:marRight w:val="0"/>
      <w:marTop w:val="0"/>
      <w:marBottom w:val="0"/>
      <w:divBdr>
        <w:top w:val="none" w:sz="0" w:space="0" w:color="auto"/>
        <w:left w:val="none" w:sz="0" w:space="0" w:color="auto"/>
        <w:bottom w:val="none" w:sz="0" w:space="0" w:color="auto"/>
        <w:right w:val="none" w:sz="0" w:space="0" w:color="auto"/>
      </w:divBdr>
    </w:div>
    <w:div w:id="1484928051">
      <w:bodyDiv w:val="1"/>
      <w:marLeft w:val="0"/>
      <w:marRight w:val="0"/>
      <w:marTop w:val="0"/>
      <w:marBottom w:val="0"/>
      <w:divBdr>
        <w:top w:val="none" w:sz="0" w:space="0" w:color="auto"/>
        <w:left w:val="none" w:sz="0" w:space="0" w:color="auto"/>
        <w:bottom w:val="none" w:sz="0" w:space="0" w:color="auto"/>
        <w:right w:val="none" w:sz="0" w:space="0" w:color="auto"/>
      </w:divBdr>
    </w:div>
    <w:div w:id="1548567084">
      <w:bodyDiv w:val="1"/>
      <w:marLeft w:val="0"/>
      <w:marRight w:val="0"/>
      <w:marTop w:val="0"/>
      <w:marBottom w:val="0"/>
      <w:divBdr>
        <w:top w:val="none" w:sz="0" w:space="0" w:color="auto"/>
        <w:left w:val="none" w:sz="0" w:space="0" w:color="auto"/>
        <w:bottom w:val="none" w:sz="0" w:space="0" w:color="auto"/>
        <w:right w:val="none" w:sz="0" w:space="0" w:color="auto"/>
      </w:divBdr>
    </w:div>
    <w:div w:id="1555657120">
      <w:bodyDiv w:val="1"/>
      <w:marLeft w:val="0"/>
      <w:marRight w:val="0"/>
      <w:marTop w:val="0"/>
      <w:marBottom w:val="0"/>
      <w:divBdr>
        <w:top w:val="none" w:sz="0" w:space="0" w:color="auto"/>
        <w:left w:val="none" w:sz="0" w:space="0" w:color="auto"/>
        <w:bottom w:val="none" w:sz="0" w:space="0" w:color="auto"/>
        <w:right w:val="none" w:sz="0" w:space="0" w:color="auto"/>
      </w:divBdr>
    </w:div>
    <w:div w:id="1569805799">
      <w:bodyDiv w:val="1"/>
      <w:marLeft w:val="0"/>
      <w:marRight w:val="0"/>
      <w:marTop w:val="0"/>
      <w:marBottom w:val="0"/>
      <w:divBdr>
        <w:top w:val="none" w:sz="0" w:space="0" w:color="auto"/>
        <w:left w:val="none" w:sz="0" w:space="0" w:color="auto"/>
        <w:bottom w:val="none" w:sz="0" w:space="0" w:color="auto"/>
        <w:right w:val="none" w:sz="0" w:space="0" w:color="auto"/>
      </w:divBdr>
    </w:div>
    <w:div w:id="1636372211">
      <w:bodyDiv w:val="1"/>
      <w:marLeft w:val="0"/>
      <w:marRight w:val="0"/>
      <w:marTop w:val="0"/>
      <w:marBottom w:val="0"/>
      <w:divBdr>
        <w:top w:val="none" w:sz="0" w:space="0" w:color="auto"/>
        <w:left w:val="none" w:sz="0" w:space="0" w:color="auto"/>
        <w:bottom w:val="none" w:sz="0" w:space="0" w:color="auto"/>
        <w:right w:val="none" w:sz="0" w:space="0" w:color="auto"/>
      </w:divBdr>
    </w:div>
    <w:div w:id="1699112980">
      <w:bodyDiv w:val="1"/>
      <w:marLeft w:val="0"/>
      <w:marRight w:val="0"/>
      <w:marTop w:val="0"/>
      <w:marBottom w:val="0"/>
      <w:divBdr>
        <w:top w:val="none" w:sz="0" w:space="0" w:color="auto"/>
        <w:left w:val="none" w:sz="0" w:space="0" w:color="auto"/>
        <w:bottom w:val="none" w:sz="0" w:space="0" w:color="auto"/>
        <w:right w:val="none" w:sz="0" w:space="0" w:color="auto"/>
      </w:divBdr>
    </w:div>
    <w:div w:id="1705059053">
      <w:bodyDiv w:val="1"/>
      <w:marLeft w:val="0"/>
      <w:marRight w:val="0"/>
      <w:marTop w:val="0"/>
      <w:marBottom w:val="0"/>
      <w:divBdr>
        <w:top w:val="none" w:sz="0" w:space="0" w:color="auto"/>
        <w:left w:val="none" w:sz="0" w:space="0" w:color="auto"/>
        <w:bottom w:val="none" w:sz="0" w:space="0" w:color="auto"/>
        <w:right w:val="none" w:sz="0" w:space="0" w:color="auto"/>
      </w:divBdr>
    </w:div>
    <w:div w:id="1749886051">
      <w:bodyDiv w:val="1"/>
      <w:marLeft w:val="0"/>
      <w:marRight w:val="0"/>
      <w:marTop w:val="0"/>
      <w:marBottom w:val="0"/>
      <w:divBdr>
        <w:top w:val="none" w:sz="0" w:space="0" w:color="auto"/>
        <w:left w:val="none" w:sz="0" w:space="0" w:color="auto"/>
        <w:bottom w:val="none" w:sz="0" w:space="0" w:color="auto"/>
        <w:right w:val="none" w:sz="0" w:space="0" w:color="auto"/>
      </w:divBdr>
    </w:div>
    <w:div w:id="1757902577">
      <w:bodyDiv w:val="1"/>
      <w:marLeft w:val="0"/>
      <w:marRight w:val="0"/>
      <w:marTop w:val="0"/>
      <w:marBottom w:val="0"/>
      <w:divBdr>
        <w:top w:val="none" w:sz="0" w:space="0" w:color="auto"/>
        <w:left w:val="none" w:sz="0" w:space="0" w:color="auto"/>
        <w:bottom w:val="none" w:sz="0" w:space="0" w:color="auto"/>
        <w:right w:val="none" w:sz="0" w:space="0" w:color="auto"/>
      </w:divBdr>
    </w:div>
    <w:div w:id="1779907857">
      <w:bodyDiv w:val="1"/>
      <w:marLeft w:val="0"/>
      <w:marRight w:val="0"/>
      <w:marTop w:val="0"/>
      <w:marBottom w:val="0"/>
      <w:divBdr>
        <w:top w:val="none" w:sz="0" w:space="0" w:color="auto"/>
        <w:left w:val="none" w:sz="0" w:space="0" w:color="auto"/>
        <w:bottom w:val="none" w:sz="0" w:space="0" w:color="auto"/>
        <w:right w:val="none" w:sz="0" w:space="0" w:color="auto"/>
      </w:divBdr>
    </w:div>
    <w:div w:id="1786579794">
      <w:bodyDiv w:val="1"/>
      <w:marLeft w:val="0"/>
      <w:marRight w:val="0"/>
      <w:marTop w:val="0"/>
      <w:marBottom w:val="0"/>
      <w:divBdr>
        <w:top w:val="none" w:sz="0" w:space="0" w:color="auto"/>
        <w:left w:val="none" w:sz="0" w:space="0" w:color="auto"/>
        <w:bottom w:val="none" w:sz="0" w:space="0" w:color="auto"/>
        <w:right w:val="none" w:sz="0" w:space="0" w:color="auto"/>
      </w:divBdr>
    </w:div>
    <w:div w:id="1851794126">
      <w:bodyDiv w:val="1"/>
      <w:marLeft w:val="0"/>
      <w:marRight w:val="0"/>
      <w:marTop w:val="0"/>
      <w:marBottom w:val="0"/>
      <w:divBdr>
        <w:top w:val="none" w:sz="0" w:space="0" w:color="auto"/>
        <w:left w:val="none" w:sz="0" w:space="0" w:color="auto"/>
        <w:bottom w:val="none" w:sz="0" w:space="0" w:color="auto"/>
        <w:right w:val="none" w:sz="0" w:space="0" w:color="auto"/>
      </w:divBdr>
    </w:div>
    <w:div w:id="1858501262">
      <w:bodyDiv w:val="1"/>
      <w:marLeft w:val="0"/>
      <w:marRight w:val="0"/>
      <w:marTop w:val="0"/>
      <w:marBottom w:val="0"/>
      <w:divBdr>
        <w:top w:val="none" w:sz="0" w:space="0" w:color="auto"/>
        <w:left w:val="none" w:sz="0" w:space="0" w:color="auto"/>
        <w:bottom w:val="none" w:sz="0" w:space="0" w:color="auto"/>
        <w:right w:val="none" w:sz="0" w:space="0" w:color="auto"/>
      </w:divBdr>
    </w:div>
    <w:div w:id="1863399137">
      <w:bodyDiv w:val="1"/>
      <w:marLeft w:val="0"/>
      <w:marRight w:val="0"/>
      <w:marTop w:val="0"/>
      <w:marBottom w:val="0"/>
      <w:divBdr>
        <w:top w:val="none" w:sz="0" w:space="0" w:color="auto"/>
        <w:left w:val="none" w:sz="0" w:space="0" w:color="auto"/>
        <w:bottom w:val="none" w:sz="0" w:space="0" w:color="auto"/>
        <w:right w:val="none" w:sz="0" w:space="0" w:color="auto"/>
      </w:divBdr>
      <w:divsChild>
        <w:div w:id="907811124">
          <w:marLeft w:val="0"/>
          <w:marRight w:val="0"/>
          <w:marTop w:val="0"/>
          <w:marBottom w:val="0"/>
          <w:divBdr>
            <w:top w:val="none" w:sz="0" w:space="0" w:color="auto"/>
            <w:left w:val="none" w:sz="0" w:space="0" w:color="auto"/>
            <w:bottom w:val="none" w:sz="0" w:space="0" w:color="auto"/>
            <w:right w:val="none" w:sz="0" w:space="0" w:color="auto"/>
          </w:divBdr>
          <w:divsChild>
            <w:div w:id="8313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4549">
      <w:bodyDiv w:val="1"/>
      <w:marLeft w:val="0"/>
      <w:marRight w:val="0"/>
      <w:marTop w:val="0"/>
      <w:marBottom w:val="0"/>
      <w:divBdr>
        <w:top w:val="none" w:sz="0" w:space="0" w:color="auto"/>
        <w:left w:val="none" w:sz="0" w:space="0" w:color="auto"/>
        <w:bottom w:val="none" w:sz="0" w:space="0" w:color="auto"/>
        <w:right w:val="none" w:sz="0" w:space="0" w:color="auto"/>
      </w:divBdr>
    </w:div>
    <w:div w:id="1887066670">
      <w:bodyDiv w:val="1"/>
      <w:marLeft w:val="0"/>
      <w:marRight w:val="0"/>
      <w:marTop w:val="0"/>
      <w:marBottom w:val="0"/>
      <w:divBdr>
        <w:top w:val="none" w:sz="0" w:space="0" w:color="auto"/>
        <w:left w:val="none" w:sz="0" w:space="0" w:color="auto"/>
        <w:bottom w:val="none" w:sz="0" w:space="0" w:color="auto"/>
        <w:right w:val="none" w:sz="0" w:space="0" w:color="auto"/>
      </w:divBdr>
      <w:divsChild>
        <w:div w:id="1381399870">
          <w:marLeft w:val="0"/>
          <w:marRight w:val="0"/>
          <w:marTop w:val="0"/>
          <w:marBottom w:val="0"/>
          <w:divBdr>
            <w:top w:val="none" w:sz="0" w:space="0" w:color="auto"/>
            <w:left w:val="none" w:sz="0" w:space="0" w:color="auto"/>
            <w:bottom w:val="none" w:sz="0" w:space="0" w:color="auto"/>
            <w:right w:val="none" w:sz="0" w:space="0" w:color="auto"/>
          </w:divBdr>
          <w:divsChild>
            <w:div w:id="212665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3092">
      <w:bodyDiv w:val="1"/>
      <w:marLeft w:val="0"/>
      <w:marRight w:val="0"/>
      <w:marTop w:val="0"/>
      <w:marBottom w:val="0"/>
      <w:divBdr>
        <w:top w:val="none" w:sz="0" w:space="0" w:color="auto"/>
        <w:left w:val="none" w:sz="0" w:space="0" w:color="auto"/>
        <w:bottom w:val="none" w:sz="0" w:space="0" w:color="auto"/>
        <w:right w:val="none" w:sz="0" w:space="0" w:color="auto"/>
      </w:divBdr>
    </w:div>
    <w:div w:id="1992128153">
      <w:bodyDiv w:val="1"/>
      <w:marLeft w:val="0"/>
      <w:marRight w:val="0"/>
      <w:marTop w:val="0"/>
      <w:marBottom w:val="0"/>
      <w:divBdr>
        <w:top w:val="none" w:sz="0" w:space="0" w:color="auto"/>
        <w:left w:val="none" w:sz="0" w:space="0" w:color="auto"/>
        <w:bottom w:val="none" w:sz="0" w:space="0" w:color="auto"/>
        <w:right w:val="none" w:sz="0" w:space="0" w:color="auto"/>
      </w:divBdr>
    </w:div>
    <w:div w:id="2009359883">
      <w:bodyDiv w:val="1"/>
      <w:marLeft w:val="0"/>
      <w:marRight w:val="0"/>
      <w:marTop w:val="0"/>
      <w:marBottom w:val="0"/>
      <w:divBdr>
        <w:top w:val="none" w:sz="0" w:space="0" w:color="auto"/>
        <w:left w:val="none" w:sz="0" w:space="0" w:color="auto"/>
        <w:bottom w:val="none" w:sz="0" w:space="0" w:color="auto"/>
        <w:right w:val="none" w:sz="0" w:space="0" w:color="auto"/>
      </w:divBdr>
    </w:div>
    <w:div w:id="2014724007">
      <w:bodyDiv w:val="1"/>
      <w:marLeft w:val="0"/>
      <w:marRight w:val="0"/>
      <w:marTop w:val="0"/>
      <w:marBottom w:val="0"/>
      <w:divBdr>
        <w:top w:val="none" w:sz="0" w:space="0" w:color="auto"/>
        <w:left w:val="none" w:sz="0" w:space="0" w:color="auto"/>
        <w:bottom w:val="none" w:sz="0" w:space="0" w:color="auto"/>
        <w:right w:val="none" w:sz="0" w:space="0" w:color="auto"/>
      </w:divBdr>
      <w:divsChild>
        <w:div w:id="258876785">
          <w:marLeft w:val="0"/>
          <w:marRight w:val="0"/>
          <w:marTop w:val="0"/>
          <w:marBottom w:val="0"/>
          <w:divBdr>
            <w:top w:val="none" w:sz="0" w:space="0" w:color="auto"/>
            <w:left w:val="none" w:sz="0" w:space="0" w:color="auto"/>
            <w:bottom w:val="none" w:sz="0" w:space="0" w:color="auto"/>
            <w:right w:val="none" w:sz="0" w:space="0" w:color="auto"/>
          </w:divBdr>
          <w:divsChild>
            <w:div w:id="302929744">
              <w:marLeft w:val="0"/>
              <w:marRight w:val="0"/>
              <w:marTop w:val="0"/>
              <w:marBottom w:val="0"/>
              <w:divBdr>
                <w:top w:val="none" w:sz="0" w:space="0" w:color="auto"/>
                <w:left w:val="none" w:sz="0" w:space="0" w:color="auto"/>
                <w:bottom w:val="none" w:sz="0" w:space="0" w:color="auto"/>
                <w:right w:val="none" w:sz="0" w:space="0" w:color="auto"/>
              </w:divBdr>
            </w:div>
            <w:div w:id="720249351">
              <w:marLeft w:val="0"/>
              <w:marRight w:val="0"/>
              <w:marTop w:val="0"/>
              <w:marBottom w:val="0"/>
              <w:divBdr>
                <w:top w:val="none" w:sz="0" w:space="0" w:color="auto"/>
                <w:left w:val="none" w:sz="0" w:space="0" w:color="auto"/>
                <w:bottom w:val="none" w:sz="0" w:space="0" w:color="auto"/>
                <w:right w:val="none" w:sz="0" w:space="0" w:color="auto"/>
              </w:divBdr>
            </w:div>
            <w:div w:id="1091700328">
              <w:marLeft w:val="0"/>
              <w:marRight w:val="0"/>
              <w:marTop w:val="0"/>
              <w:marBottom w:val="0"/>
              <w:divBdr>
                <w:top w:val="none" w:sz="0" w:space="0" w:color="auto"/>
                <w:left w:val="none" w:sz="0" w:space="0" w:color="auto"/>
                <w:bottom w:val="none" w:sz="0" w:space="0" w:color="auto"/>
                <w:right w:val="none" w:sz="0" w:space="0" w:color="auto"/>
              </w:divBdr>
            </w:div>
            <w:div w:id="1560168340">
              <w:marLeft w:val="0"/>
              <w:marRight w:val="0"/>
              <w:marTop w:val="0"/>
              <w:marBottom w:val="0"/>
              <w:divBdr>
                <w:top w:val="none" w:sz="0" w:space="0" w:color="auto"/>
                <w:left w:val="none" w:sz="0" w:space="0" w:color="auto"/>
                <w:bottom w:val="none" w:sz="0" w:space="0" w:color="auto"/>
                <w:right w:val="none" w:sz="0" w:space="0" w:color="auto"/>
              </w:divBdr>
            </w:div>
            <w:div w:id="1597514288">
              <w:marLeft w:val="0"/>
              <w:marRight w:val="0"/>
              <w:marTop w:val="0"/>
              <w:marBottom w:val="0"/>
              <w:divBdr>
                <w:top w:val="none" w:sz="0" w:space="0" w:color="auto"/>
                <w:left w:val="none" w:sz="0" w:space="0" w:color="auto"/>
                <w:bottom w:val="none" w:sz="0" w:space="0" w:color="auto"/>
                <w:right w:val="none" w:sz="0" w:space="0" w:color="auto"/>
              </w:divBdr>
            </w:div>
            <w:div w:id="20165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1585">
      <w:bodyDiv w:val="1"/>
      <w:marLeft w:val="0"/>
      <w:marRight w:val="0"/>
      <w:marTop w:val="0"/>
      <w:marBottom w:val="0"/>
      <w:divBdr>
        <w:top w:val="none" w:sz="0" w:space="0" w:color="auto"/>
        <w:left w:val="none" w:sz="0" w:space="0" w:color="auto"/>
        <w:bottom w:val="none" w:sz="0" w:space="0" w:color="auto"/>
        <w:right w:val="none" w:sz="0" w:space="0" w:color="auto"/>
      </w:divBdr>
    </w:div>
    <w:div w:id="2140566861">
      <w:bodyDiv w:val="1"/>
      <w:marLeft w:val="0"/>
      <w:marRight w:val="0"/>
      <w:marTop w:val="0"/>
      <w:marBottom w:val="0"/>
      <w:divBdr>
        <w:top w:val="none" w:sz="0" w:space="0" w:color="auto"/>
        <w:left w:val="none" w:sz="0" w:space="0" w:color="auto"/>
        <w:bottom w:val="none" w:sz="0" w:space="0" w:color="auto"/>
        <w:right w:val="none" w:sz="0" w:space="0" w:color="auto"/>
      </w:divBdr>
      <w:divsChild>
        <w:div w:id="261845093">
          <w:marLeft w:val="0"/>
          <w:marRight w:val="0"/>
          <w:marTop w:val="0"/>
          <w:marBottom w:val="0"/>
          <w:divBdr>
            <w:top w:val="none" w:sz="0" w:space="0" w:color="auto"/>
            <w:left w:val="none" w:sz="0" w:space="0" w:color="auto"/>
            <w:bottom w:val="none" w:sz="0" w:space="0" w:color="auto"/>
            <w:right w:val="none" w:sz="0" w:space="0" w:color="auto"/>
          </w:divBdr>
          <w:divsChild>
            <w:div w:id="16840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Cha10</b:Tag>
    <b:SourceType>JournalArticle</b:SourceType>
    <b:Guid>{304D1994-182E-46E7-B7B5-9B75AE1E805D}</b:Guid>
    <b:Author>
      <b:Author>
        <b:NameList>
          <b:Person>
            <b:Last>Chahal</b:Last>
            <b:First>Hardeep</b:First>
          </b:Person>
          <b:Person>
            <b:Last>Mehta</b:Last>
            <b:First>Shivani</b:First>
          </b:Person>
        </b:NameList>
      </b:Author>
    </b:Author>
    <b:Title>Antecedents and Consequences of Organizational Citizenship Behavior (OCB)</b:Title>
    <b:JournalName>Journal of Services Research</b:JournalName>
    <b:Year>2010</b:Year>
    <b:Volume>X</b:Volume>
    <b:RefOrder>2</b:RefOrder>
  </b:Source>
  <b:Source>
    <b:Tag>Bra02</b:Tag>
    <b:SourceType>JournalArticle</b:SourceType>
    <b:Guid>{785E26E8-98F7-49AB-AD4C-282B8F76FAF6}</b:Guid>
    <b:Author>
      <b:Author>
        <b:NameList>
          <b:Person>
            <b:Last>Bray</b:Last>
            <b:First>Steven</b:First>
            <b:Middle>R</b:Middle>
          </b:Person>
          <b:Person>
            <b:Last>Lawrence R</b:Last>
            <b:First>Brawley</b:First>
          </b:Person>
        </b:NameList>
      </b:Author>
    </b:Author>
    <b:Title>Role Efficacy, Role Clarity and Role Performance</b:Title>
    <b:Year>2002</b:Year>
    <b:JournalName>Small Research Group</b:JournalName>
    <b:Pages>233-253</b:Pages>
    <b:Volume>II</b:Volume>
    <b:Issue>33</b:Issue>
    <b:RefOrder>3</b:RefOrder>
  </b:Source>
  <b:Source>
    <b:Tag>Nag08</b:Tag>
    <b:SourceType>JournalArticle</b:SourceType>
    <b:Guid>{72EB41A9-F832-4B74-A152-C9DF4DB34620}</b:Guid>
    <b:Author>
      <b:Author>
        <b:NameList>
          <b:Person>
            <b:Last>Nagai</b:Last>
            <b:First>Hirohisa</b:First>
          </b:Person>
          <b:Person>
            <b:Last>Tsuyoshi</b:Last>
            <b:First>Nanmoku</b:First>
          </b:Person>
          <b:Person>
            <b:Last>Masami</b:Last>
            <b:First>Suzuki</b:First>
          </b:Person>
          <b:Person>
            <b:Last>Takuya</b:Last>
            <b:First>Motoi</b:First>
          </b:Person>
          <b:Person>
            <b:Last>Kyoko</b:Last>
            <b:First>Yamazaki</b:First>
          </b:Person>
        </b:NameList>
      </b:Author>
    </b:Author>
    <b:Title>Expatriate Management in China</b:Title>
    <b:JournalName>IABR and TLC Conference Proceedings</b:JournalName>
    <b:Year>2008</b:Year>
    <b:Pages>1-11</b:Pages>
    <b:RefOrder>4</b:RefOrder>
  </b:Source>
  <b:Source>
    <b:Tag>Jah04</b:Tag>
    <b:SourceType>JournalArticle</b:SourceType>
    <b:Guid>{DBF8600A-A939-43F1-9856-6FEB2C227D79}</b:Guid>
    <b:Author>
      <b:Author>
        <b:NameList>
          <b:Person>
            <b:Last>Jahangir</b:Last>
            <b:First>Nadim</b:First>
          </b:Person>
          <b:Person>
            <b:Last>Akbar</b:Last>
            <b:First>M</b:First>
            <b:Middle>Muzahid</b:Middle>
          </b:Person>
          <b:Person>
            <b:Last>Haq</b:Last>
            <b:First>Mahmudul</b:First>
          </b:Person>
        </b:NameList>
      </b:Author>
    </b:Author>
    <b:Title>Organizational Citizenship Behavior: Its Nature and Antecedents</b:Title>
    <b:JournalName>Journal of BRAC University</b:JournalName>
    <b:Year>2004</b:Year>
    <b:Pages>75-85</b:Pages>
    <b:Volume>I</b:Volume>
    <b:Issue>2</b:Issue>
    <b:RefOrder>5</b:RefOrder>
  </b:Source>
  <b:Source>
    <b:Tag>Lok07</b:Tag>
    <b:SourceType>JournalArticle</b:SourceType>
    <b:Guid>{3A73110F-62C3-4885-9A61-098B2E30652D}</b:Guid>
    <b:Author>
      <b:Author>
        <b:NameList>
          <b:Person>
            <b:Last>Lok Peter</b:Last>
            <b:First>Paul</b:First>
            <b:Middle>Z</b:Middle>
          </b:Person>
          <b:Person>
            <b:Last>Wang</b:Last>
            <b:First>Bob</b:First>
            <b:Middle>W</b:Middle>
          </b:Person>
          <b:Person>
            <b:Last>Crawford</b:Last>
            <b:First>Hohn</b:First>
          </b:Person>
        </b:NameList>
      </b:Author>
    </b:Author>
    <b:Title>Antecedents of Job Satisfaction and Organizational Commitment and Mediating Role of Organizational Subculture</b:Title>
    <b:JournalName>International Graduate School of Business</b:JournalName>
    <b:Year>2007</b:Year>
    <b:Pages>1-42</b:Pages>
    <b:RefOrder>6</b:RefOrder>
  </b:Source>
  <b:Source>
    <b:Tag>Mey97</b:Tag>
    <b:SourceType>JournalArticle</b:SourceType>
    <b:Guid>{BF41C255-6841-47E2-A273-84CCED425C88}</b:Guid>
    <b:Author>
      <b:Author>
        <b:NameList>
          <b:Person>
            <b:Last>Meyer</b:Last>
            <b:First>J.P</b:First>
          </b:Person>
          <b:Person>
            <b:Last>Organ</b:Last>
            <b:First>D.W</b:First>
          </b:Person>
          <b:Person>
            <b:Last>Graham</b:Last>
            <b:First>J.W</b:First>
          </b:Person>
        </b:NameList>
      </b:Author>
    </b:Author>
    <b:Title>Individual Performance Attitudes and Behavior</b:Title>
    <b:JournalName>Journal of International Review of Organizational Psychology</b:JournalName>
    <b:Year>1997</b:Year>
    <b:Pages>175-228</b:Pages>
    <b:Issue>12</b:Issue>
    <b:RefOrder>7</b:RefOrder>
  </b:Source>
  <b:Source>
    <b:Tag>Ash07</b:Tag>
    <b:SourceType>JournalArticle</b:SourceType>
    <b:Guid>{93162C13-CC0A-4BD4-9D9B-FB23F9853EB6}</b:Guid>
    <b:Author>
      <b:Author>
        <b:NameList>
          <b:Person>
            <b:Last>Ashton</b:Last>
            <b:First>Michael</b:First>
            <b:Middle>C</b:Middle>
          </b:Person>
          <b:Person>
            <b:Last>Lee</b:Last>
            <b:First>Kibecom</b:First>
          </b:Person>
        </b:NameList>
      </b:Author>
    </b:Author>
    <b:Title>Empirical, Theorical and Practical Advantage of the HEXACO Model of Personality Review</b:Title>
    <b:Year>2007</b:Year>
    <b:Pages>150-166</b:Pages>
    <b:Volume>II</b:Volume>
    <b:Issue>2</b:Issue>
    <b:RefOrder>8</b:RefOrder>
  </b:Source>
  <b:Source>
    <b:Tag>Nur071</b:Tag>
    <b:SourceType>Book</b:SourceType>
    <b:Guid>{86FE01DF-87D1-4B84-B08F-B72418847426}</b:Guid>
    <b:Author>
      <b:Author>
        <b:NameList>
          <b:Person>
            <b:Last>Nursalam</b:Last>
          </b:Person>
        </b:NameList>
      </b:Author>
    </b:Author>
    <b:Title>Manajemen Keperawatan : Penerapan dalam Praktik Keperawatan Profesional</b:Title>
    <b:Year>2007</b:Year>
    <b:City>Jakarta</b:City>
    <b:Publisher>Salemba Medika</b:Publisher>
    <b:RefOrder>2</b:RefOrder>
  </b:Source>
  <b:Source>
    <b:Tag>Naw05</b:Tag>
    <b:SourceType>Book</b:SourceType>
    <b:Guid>{C38F6CD6-FE25-4EEA-AF9E-2FFB35788798}</b:Guid>
    <b:Author>
      <b:Author>
        <b:NameList>
          <b:Person>
            <b:Last>Nawawi</b:Last>
            <b:First>Hadari</b:First>
          </b:Person>
        </b:NameList>
      </b:Author>
    </b:Author>
    <b:Title>Perencanaan Sumber Daya Manusia untuk Organisasi Profit yang Kompetitif</b:Title>
    <b:Year>2005</b:Year>
    <b:City>Jogjakarta</b:City>
    <b:Publisher>Gadjah Mada University Press</b:Publisher>
    <b:RefOrder>1</b:RefOrder>
  </b:Source>
  <b:Source>
    <b:Tag>Kur11</b:Tag>
    <b:SourceType>JournalArticle</b:SourceType>
    <b:Guid>{DA7D6BF1-C748-400C-85FC-E30FB127DA29}</b:Guid>
    <b:Author>
      <b:Author>
        <b:NameList>
          <b:Person>
            <b:Last>Kurnia</b:Last>
            <b:First>Erlin</b:First>
          </b:Person>
        </b:NameList>
      </b:Author>
    </b:Author>
    <b:Title>Formula Penghitungan Tenaga Keperawatan Modifikasi FTE dengan Model Asuhan Keperawatan Profesional Tim</b:Title>
    <b:JournalName>Jurnal Ners Volume 6</b:JournalName>
    <b:Year>2011</b:Year>
    <b:Pages>11-2-</b:Pages>
    <b:RefOrder>1</b:RefOrder>
  </b:Source>
  <b:Source>
    <b:Tag>Has05</b:Tag>
    <b:SourceType>Book</b:SourceType>
    <b:Guid>{8AE7F3D0-D0F5-424F-ACDE-1A1EA769096F}</b:Guid>
    <b:Author>
      <b:Author>
        <b:NameList>
          <b:Person>
            <b:Last>Hasibuan</b:Last>
            <b:First>M.S</b:First>
          </b:Person>
        </b:NameList>
      </b:Author>
    </b:Author>
    <b:Title>Manajemen Sumber Daya Manusia</b:Title>
    <b:Year>2005</b:Year>
    <b:City>Jakarta</b:City>
    <b:Publisher>Bumi Aksara</b:Publisher>
    <b:RefOrder>1</b:RefOrder>
  </b:Source>
  <b:Source>
    <b:Tag>Kun08</b:Tag>
    <b:SourceType>Book</b:SourceType>
    <b:Guid>{8E506D2F-6B87-406A-9B16-00639578BB68}</b:Guid>
    <b:Author>
      <b:Author>
        <b:NameList>
          <b:Person>
            <b:Last>Kuntoro</b:Last>
            <b:First>H</b:First>
          </b:Person>
        </b:NameList>
      </b:Author>
    </b:Author>
    <b:Title>Metode Sampling dan Penentuan Besar Sampel</b:Title>
    <b:Year>2008</b:Year>
    <b:City>Surabaya</b:City>
    <b:Publisher>Pustaka Melati</b:Publisher>
    <b:RefOrder>2</b:RefOrder>
  </b:Source>
  <b:Source>
    <b:Tag>Placeholder1</b:Tag>
    <b:SourceType>Book</b:SourceType>
    <b:Guid>{8463D0AC-60E9-49A8-9CB0-E37E2E1ABC40}</b:Guid>
    <b:Author>
      <b:Author>
        <b:NameList>
          <b:Person>
            <b:Last>Nawawi</b:Last>
            <b:First>H</b:First>
          </b:Person>
        </b:NameList>
      </b:Author>
    </b:Author>
    <b:Title>Perencanaan Sumber Daya Manusia untuk Organisasi Profit yang Kompetitif</b:Title>
    <b:Year>2005</b:Year>
    <b:City>Jogjakarta</b:City>
    <b:Publisher>Gadjah Mada University Press</b:Publisher>
    <b:RefOrder>3</b:RefOrder>
  </b:Source>
  <b:Source>
    <b:Tag>Nur05</b:Tag>
    <b:SourceType>Book</b:SourceType>
    <b:Guid>{FFBFE3A3-3F77-47E0-AE93-2F8C765957EB}</b:Guid>
    <b:Author>
      <b:Author>
        <b:NameList>
          <b:Person>
            <b:Last>Nursalam</b:Last>
          </b:Person>
        </b:NameList>
      </b:Author>
    </b:Author>
    <b:Title>Manajemen Keperawatan:Penerapan dalam Praktik Keperawatan Profesional</b:Title>
    <b:Year>2005</b:Year>
    <b:City>Jakarta</b:City>
    <b:Publisher>Salemba Medika</b:Publisher>
    <b:RefOrder>4</b:RefOrder>
  </b:Source>
  <b:Source>
    <b:Tag>Nur07</b:Tag>
    <b:SourceType>Book</b:SourceType>
    <b:Guid>{EE7A20C5-24C5-4152-B75B-63400C49B74E}</b:Guid>
    <b:Author>
      <b:Author>
        <b:NameList>
          <b:Person>
            <b:Last>Nursalam</b:Last>
          </b:Person>
        </b:NameList>
      </b:Author>
    </b:Author>
    <b:Title>Manajemen Keperawatan:Penerapan dalam Praktik Keperawatan Profesional</b:Title>
    <b:Year>2007</b:Year>
    <b:City>Jakarta</b:City>
    <b:Publisher>Salemba Medika</b:Publisher>
    <b:RefOrder>5</b:RefOrder>
  </b:Source>
  <b:Source>
    <b:Tag>Deb11</b:Tag>
    <b:SourceType>JournalArticle</b:SourceType>
    <b:Guid>{F4C32531-61E6-4BA4-8202-EF551D1507B6}</b:Guid>
    <b:Author>
      <b:Author>
        <b:NameList>
          <b:Person>
            <b:Last>Debergh</b:Last>
            <b:First>Dieter</b:First>
            <b:Middle>P</b:Middle>
          </b:Person>
          <b:Person>
            <b:Last>Myny</b:Last>
            <b:First>Dries</b:First>
          </b:Person>
          <b:Person>
            <b:Last>Herzeele</b:Last>
            <b:First>Isabelle</b:First>
            <b:Middle>V</b:Middle>
          </b:Person>
          <b:Person>
            <b:Last>Maele</b:Last>
            <b:First>Georges</b:First>
            <b:Middle>V</b:Middle>
          </b:Person>
          <b:Person>
            <b:Last>Miranda</b:Last>
            <b:First>Dinis</b:First>
            <b:Middle>R</b:Middle>
          </b:Person>
          <b:Person>
            <b:Last>Colardyn</b:Last>
            <b:First>Francis</b:First>
          </b:Person>
        </b:NameList>
      </b:Author>
    </b:Author>
    <b:Title>Measuring The Nursing Workload Per Shift in the ICU</b:Title>
    <b:JournalName>Intensive Care Med</b:JournalName>
    <b:Year>2011</b:Year>
    <b:Pages>1438-1444</b:Pages>
    <b:RefOrder>1</b:RefOrder>
  </b:Source>
  <b:Source>
    <b:Tag>Org88</b:Tag>
    <b:SourceType>Book</b:SourceType>
    <b:Guid>{AA168446-030C-4485-9196-38E035B91996}</b:Guid>
    <b:Author>
      <b:Author>
        <b:NameList>
          <b:Person>
            <b:Last>Organ D</b:Last>
            <b:First>W</b:First>
          </b:Person>
        </b:NameList>
      </b:Author>
    </b:Author>
    <b:Title>OCB : The Good Soldier Syndrome</b:Title>
    <b:Year>1988</b:Year>
    <b:City>Lexington</b:City>
    <b:Publisher>Lexington Books</b:Publisher>
    <b:RefOrder>1</b:RefOrder>
  </b:Source>
  <b:Source>
    <b:Tag>Kem132</b:Tag>
    <b:SourceType>Book</b:SourceType>
    <b:Guid>{EB35ACFA-9950-4A4C-87D7-8FB36A0F9820}</b:Guid>
    <b:Author>
      <b:Author>
        <b:Corporate>Kemenkes RI</b:Corporate>
      </b:Author>
    </b:Author>
    <b:Title>Riset Kesehatan Dasar (Riskesdas) Tahun 2013</b:Title>
    <b:Year>2013</b:Year>
    <b:City>Jakarta</b:City>
    <b:Publisher>Badan Penelitian dan Pengembangan Kesehatan Kemeterian Kesehatan RI</b:Publisher>
    <b:RefOrder>2</b:RefOrder>
  </b:Source>
  <b:Source>
    <b:Tag>Kem11</b:Tag>
    <b:SourceType>Book</b:SourceType>
    <b:Guid>{E1791AFE-F7A2-4BDE-8534-56149271DCCA}</b:Guid>
    <b:Author>
      <b:Author>
        <b:Corporate>Kemenkes RI</b:Corporate>
      </b:Author>
    </b:Author>
    <b:Title>Epidemiologi Malaria di Indonesia</b:Title>
    <b:Year>2011</b:Year>
    <b:City>Jakarta</b:City>
    <b:Publisher>Kemenkes RI</b:Publisher>
    <b:RefOrder>3</b:RefOrder>
  </b:Source>
  <b:Source>
    <b:Tag>Din131</b:Tag>
    <b:SourceType>Book</b:SourceType>
    <b:Guid>{D607A586-2F68-4B43-BB34-9A074720C850}</b:Guid>
    <b:Author>
      <b:Author>
        <b:Corporate>Dinkes Prop. NTT</b:Corporate>
      </b:Author>
    </b:Author>
    <b:Title>Profil Kesehatan Propinsi Nusa Tenggara Timur Tahun 2013</b:Title>
    <b:Year>2013</b:Year>
    <b:City>Kupang</b:City>
    <b:Publisher>Dinas Kesehatan Propinsi Nusa Tenggara Timur</b:Publisher>
    <b:RefOrder>4</b:RefOrder>
  </b:Source>
  <b:Source>
    <b:Tag>Wid08</b:Tag>
    <b:SourceType>Book</b:SourceType>
    <b:Guid>{1A8087BC-4ED3-4257-9323-245979C7C74C}</b:Guid>
    <b:Title>Efek Toksik Logam</b:Title>
    <b:Year>2008</b:Year>
    <b:City>Yogyakarta</b:City>
    <b:Publisher>Penerbit Andi</b:Publisher>
    <b:Author>
      <b:Author>
        <b:NameList>
          <b:Person>
            <b:Last>Widowati</b:Last>
            <b:First>W</b:First>
          </b:Person>
        </b:NameList>
      </b:Author>
    </b:Author>
    <b:Pages>109-110,119-120, 125-126.</b:Pages>
    <b:RefOrder>2</b:RefOrder>
  </b:Source>
  <b:Source>
    <b:Tag>Ami10</b:Tag>
    <b:SourceType>JournalArticle</b:SourceType>
    <b:Guid>{EEC951C5-0ECE-4FAD-86DC-F653043B991B}</b:Guid>
    <b:Title>Akumulasi dan Distribusi Logam Berat Pb dan Cu Pada Mangrove (avicennia marina) Di Peraairan Pantai Dumai</b:Title>
    <b:Year>2010</b:Year>
    <b:Author>
      <b:Author>
        <b:NameList>
          <b:Person>
            <b:Last>Amin</b:Last>
          </b:Person>
        </b:NameList>
      </b:Author>
    </b:Author>
    <b:JournalName>Natur Indonesia</b:JournalName>
    <b:Pages>6-7</b:Pages>
    <b:Volume>5</b:Volume>
    <b:Issue>3</b:Issue>
    <b:RefOrder>3</b:RefOrder>
  </b:Source>
  <b:Source>
    <b:Tag>Fir06</b:Tag>
    <b:SourceType>JournalArticle</b:SourceType>
    <b:Guid>{098D663B-E8A4-4F9A-AEAD-6CF64BFF151C}</b:Guid>
    <b:Title>Studi Literatur Dapak Merkuri Serta Penanggulangannya</b:Title>
    <b:Year>2006</b:Year>
    <b:Pages>8-9</b:Pages>
    <b:Author>
      <b:Author>
        <b:NameList>
          <b:Person>
            <b:Last>Firlianasari</b:Last>
            <b:First>F</b:First>
          </b:Person>
        </b:NameList>
      </b:Author>
    </b:Author>
    <b:JournalName>Pusat Penelitian Biologi Lembaga Ilmu Pengetahuan Indonesia</b:JournalName>
    <b:RefOrder>4</b:RefOrder>
  </b:Source>
  <b:Source>
    <b:Tag>Man10</b:Tag>
    <b:SourceType>Book</b:SourceType>
    <b:Guid>{75C0EDE4-DC4D-4C63-9BB9-6D388F1DF207}</b:Guid>
    <b:Title>Fitoteknologi Terapan</b:Title>
    <b:Year>2010</b:Year>
    <b:City>Yogyakarta</b:City>
    <b:Publisher>Graha Ilmu</b:Publisher>
    <b:Author>
      <b:Author>
        <b:NameList>
          <b:Person>
            <b:Last>Mangkoediharjo</b:Last>
            <b:First>Sarwoko,</b:First>
            <b:Middle>dan Samudro G</b:Middle>
          </b:Person>
        </b:NameList>
      </b:Author>
    </b:Author>
    <b:JournalName>Graha Ilmu</b:JournalName>
    <b:Pages>11-14</b:Pages>
    <b:RefOrder>5</b:RefOrder>
  </b:Source>
  <b:Source>
    <b:Tag>Sus13</b:Tag>
    <b:SourceType>JournalArticle</b:SourceType>
    <b:Guid>{BCDDF895-C6F2-4B0B-8A5A-294FF5E8BF67}</b:Guid>
    <b:Title>Bioakumulasi dan Distribusi Cd Pada Akar dan Pucuk 3 Jenis Tanaman Famili Brassicaceae</b:Title>
    <b:Year>2013</b:Year>
    <b:Author>
      <b:Author>
        <b:NameList>
          <b:Person>
            <b:Last>Susana</b:Last>
            <b:First>R</b:First>
            <b:Middle>dan Denah, S</b:Middle>
          </b:Person>
        </b:NameList>
      </b:Author>
    </b:Author>
    <b:JournalName>Natur Inonesia</b:JournalName>
    <b:Pages>3-5</b:Pages>
    <b:RefOrder>6</b:RefOrder>
  </b:Source>
  <b:Source>
    <b:Tag>Wib10</b:Tag>
    <b:SourceType>Book</b:SourceType>
    <b:Guid>{1DE1B3F0-AD56-44D1-9466-B17B56244769}</b:Guid>
    <b:Author>
      <b:Author>
        <b:NameList>
          <b:Person>
            <b:Last>Wibowo</b:Last>
            <b:First>L</b:First>
          </b:Person>
        </b:NameList>
      </b:Author>
    </b:Author>
    <b:Title>Petunjuk Singkat Penanaman Mangrove</b:Title>
    <b:Year>2010</b:Year>
    <b:City>Surabaya</b:City>
    <b:Publisher>Rineka Cipta</b:Publisher>
    <b:RefOrder>7</b:RefOrder>
  </b:Source>
  <b:Source>
    <b:Tag>Wid081</b:Tag>
    <b:SourceType>Book</b:SourceType>
    <b:Guid>{92B52752-FE19-4380-BE32-99884F783E2F}</b:Guid>
    <b:Title>Efek Toksik Logam Berat</b:Title>
    <b:Year>2008</b:Year>
    <b:City>Yogyakarta</b:City>
    <b:Publisher>penerbit Andi</b:Publisher>
    <b:Author>
      <b:Author>
        <b:NameList>
          <b:Person>
            <b:Last>Widowati</b:Last>
          </b:Person>
        </b:NameList>
      </b:Author>
    </b:Author>
    <b:Pages>109-110</b:Pages>
    <b:RefOrder>8</b:RefOrder>
  </b:Source>
  <b:Source>
    <b:Tag>Wit09</b:Tag>
    <b:SourceType>Book</b:SourceType>
    <b:Guid>{D8CD8B30-CB5E-4111-BF23-40A0FFBE58C6}</b:Guid>
    <b:Author>
      <b:Author>
        <b:NameList>
          <b:Person>
            <b:Last>Wittig</b:Last>
            <b:First>A</b:First>
          </b:Person>
        </b:NameList>
      </b:Author>
    </b:Author>
    <b:Title>Phytoremediation of Mangrove Avicennia Marina)</b:Title>
    <b:Year>2009</b:Year>
    <b:City>New York</b:City>
    <b:Publisher>Mc. Grow Hill Book Company</b:Publisher>
    <b:RefOrder>9</b:RefOrder>
  </b:Source>
  <b:Source>
    <b:Tag>Reg07</b:Tag>
    <b:SourceType>BookSection</b:SourceType>
    <b:Guid>{4EF1CFB0-E8B4-4AA6-9698-D950CB1EED69}</b:Guid>
    <b:Title>Identification lead (Pb) at soil</b:Title>
    <b:Year>2007</b:Year>
    <b:Pages>2-3</b:Pages>
    <b:Author>
      <b:Author>
        <b:NameList>
          <b:Person>
            <b:Last>Registry</b:Last>
            <b:First>Agency</b:First>
            <b:Middle>for Toxic Substances and Disease</b:Middle>
          </b:Person>
        </b:NameList>
      </b:Author>
      <b:Editor>
        <b:NameList>
          <b:Person>
            <b:Last>Agency</b:Last>
            <b:First>Environmental</b:First>
            <b:Middle>Criteria and Assessment</b:Middle>
          </b:Person>
        </b:NameList>
      </b:Editor>
    </b:Author>
    <b:City>US</b:City>
    <b:Publisher>Atlanta</b:Publisher>
    <b:Volume>1-3</b:Volume>
    <b:RefOrder>10</b:RefOrder>
  </b:Source>
  <b:Source>
    <b:Tag>Sar06</b:Tag>
    <b:SourceType>Book</b:SourceType>
    <b:Guid>{5F709823-74D8-4C70-B4A1-7F4DEEEF73B2}</b:Guid>
    <b:Author>
      <b:Author>
        <b:NameList>
          <b:Person>
            <b:Last>Saraswati.D</b:Last>
          </b:Person>
        </b:NameList>
      </b:Author>
    </b:Author>
    <b:Title>Merawat Sanseviera</b:Title>
    <b:Year>2006</b:Year>
    <b:City>Jakarta</b:City>
    <b:Publisher>Penebar Swadaya</b:Publisher>
    <b:RefOrder>11</b:RefOrder>
  </b:Source>
  <b:Source>
    <b:Tag>Sch03</b:Tag>
    <b:SourceType>JournalArticle</b:SourceType>
    <b:Guid>{75A40D7B-A924-4D3F-866F-352F27D8B43A}</b:Guid>
    <b:Author>
      <b:Author>
        <b:NameList>
          <b:Person>
            <b:Last>Cutcheon</b:Last>
            <b:First>M</b:First>
            <b:Middle>and Schnoor,J</b:Middle>
          </b:Person>
        </b:NameList>
      </b:Author>
    </b:Author>
    <b:Title>PyhtoremediationTransformation and Control of Contaminants</b:Title>
    <b:JournalName>Wiley-Interscience Inc</b:JournalName>
    <b:Year>2003</b:Year>
    <b:Pages>4</b:Pages>
    <b:Volume>1</b:Volume>
    <b:Issue>2</b:Issue>
    <b:RefOrder>12</b:RefOrder>
  </b:Source>
  <b:Source>
    <b:Tag>KAl12</b:Tag>
    <b:SourceType>Book</b:SourceType>
    <b:Guid>{53AB495B-6579-4D4C-970C-70A41352B953}</b:Guid>
    <b:Author>
      <b:Author>
        <b:NameList>
          <b:Person>
            <b:Last>Hanafiah</b:Last>
            <b:First>A</b:First>
          </b:Person>
        </b:NameList>
      </b:Author>
    </b:Author>
    <b:Title>Dasar-Dasar Ilmu Tanah</b:Title>
    <b:Year>2012</b:Year>
    <b:City>Yogyakarta</b:City>
    <b:Publisher>Rineka Cipta</b:Publisher>
    <b:Pages>56-60</b:Pages>
    <b:RefOrder>13</b:RefOrder>
  </b:Source>
  <b:Source>
    <b:Tag>Hid05</b:Tag>
    <b:SourceType>JournalArticle</b:SourceType>
    <b:Guid>{E1CD9896-E832-4BA0-917E-EB4854552A4D}</b:Guid>
    <b:Author>
      <b:Author>
        <b:NameList>
          <b:Person>
            <b:Last>Hidayati</b:Last>
            <b:First>N</b:First>
          </b:Person>
        </b:NameList>
      </b:Author>
    </b:Author>
    <b:Title>Fitoremediasi dan Potensi Tumbuhan Hiperkumulator</b:Title>
    <b:JournalName>Pusat Penelitian Biologi Lembaga Ilmu Pengetahuan Indonesia</b:JournalName>
    <b:Year>2005</b:Year>
    <b:Pages>10</b:Pages>
    <b:RefOrder>14</b:RefOrder>
  </b:Source>
  <b:Source>
    <b:Tag>Hin04</b:Tag>
    <b:SourceType>JournalArticle</b:SourceType>
    <b:Guid>{D4A820C8-14C3-4770-ADFD-03D7E2AD2C49}</b:Guid>
    <b:Author>
      <b:Author>
        <b:NameList>
          <b:Person>
            <b:Last>Hindersah</b:Last>
            <b:First>R,</b:First>
            <b:Middle>Simarmata, T</b:Middle>
          </b:Person>
        </b:NameList>
      </b:Author>
    </b:Author>
    <b:Title>Potensi Rizobakter dalam Meningkatkan Kesehatan Tanah</b:Title>
    <b:JournalName>Natur Indonesia</b:JournalName>
    <b:Year>2004</b:Year>
    <b:Pages>8</b:Pages>
    <b:Volume>5</b:Volume>
    <b:Issue>2</b:Issue>
    <b:RefOrder>15</b:RefOrder>
  </b:Source>
  <b:Source>
    <b:Tag>Jua05</b:Tag>
    <b:SourceType>JournalArticle</b:SourceType>
    <b:Guid>{585C4A16-A421-4EA0-8E0E-07452F754BC6}</b:Guid>
    <b:Author>
      <b:Author>
        <b:NameList>
          <b:Person>
            <b:Last>Jualiawan</b:Last>
            <b:First>N,</b:First>
            <b:Middle>dan Widiayatna,D</b:Middle>
          </b:Person>
        </b:NameList>
      </b:Author>
    </b:Author>
    <b:Title>Pendataan Penyebaran Unsur Pb dan Mercury Pada Wilayah Pertambangan Cibaliung</b:Title>
    <b:JournalName>Natur Inonesia</b:JournalName>
    <b:Year>2005</b:Year>
    <b:Pages>9</b:Pages>
    <b:RefOrder>16</b:RefOrder>
  </b:Source>
  <b:Source>
    <b:Tag>Pan09</b:Tag>
    <b:SourceType>Book</b:SourceType>
    <b:Guid>{D58078E3-8FBE-44A1-8DB2-188821E8ABA9}</b:Guid>
    <b:Author>
      <b:Author>
        <b:NameList>
          <b:Person>
            <b:Last>Panjaitan</b:Last>
            <b:First>G.C</b:First>
          </b:Person>
        </b:NameList>
      </b:Author>
    </b:Author>
    <b:Title>Akumulasi Logam Berat Tembaga (Cu) dan Timbal (Pb) Pada Pohon Avicennia Marina Di Hutan Mangrove</b:Title>
    <b:Year>2009</b:Year>
    <b:City>Medan</b:City>
    <b:Publisher>Jurusan Budaya Hutan</b:Publisher>
    <b:RefOrder>17</b:RefOrder>
  </b:Source>
  <b:Source>
    <b:Tag>Kus09</b:Tag>
    <b:SourceType>JournalArticle</b:SourceType>
    <b:Guid>{617A88D5-2E53-4695-B292-57CD1E4B98E1}</b:Guid>
    <b:Author>
      <b:Author>
        <b:NameList>
          <b:Person>
            <b:Last>Kusumawati</b:Last>
            <b:First>W</b:First>
          </b:Person>
        </b:NameList>
      </b:Author>
    </b:Author>
    <b:Title>Evaluasi Lahan Basah Bervegetasi Mangrove Dalam Mengurangi Pencemaran Lingkungan (Studi Kasus Di Desa Kepetingan Kabupaten Sidoarjo)</b:Title>
    <b:JournalName>Natur Indonesia</b:JournalName>
    <b:Year>2009</b:Year>
    <b:Pages>4-5</b:Pages>
    <b:RefOrder>18</b:RefOrder>
  </b:Source>
  <b:Source>
    <b:Tag>Lei08</b:Tag>
    <b:SourceType>Book</b:SourceType>
    <b:Guid>{813BF325-7C03-4337-A810-CAE7BA4B9E63}</b:Guid>
    <b:Author>
      <b:Author>
        <b:NameList>
          <b:Person>
            <b:Last>Leiwakabessy</b:Last>
            <b:First>F.M,Wahjudin,U.M,dan</b:First>
            <b:Middle>Suwamo</b:Middle>
          </b:Person>
        </b:NameList>
      </b:Author>
    </b:Author>
    <b:Title>Kesuburan Tanah</b:Title>
    <b:Year>2008</b:Year>
    <b:City>Bogor</b:City>
    <b:Publisher>Fakultas Pertanian IPB</b:Publisher>
    <b:RefOrder>19</b:RefOrder>
  </b:Source>
  <b:Source>
    <b:Tag>Kri12</b:Tag>
    <b:SourceType>JournalArticle</b:SourceType>
    <b:Guid>{20A90D37-A04E-4171-AAC5-714DE32F6BB7}</b:Guid>
    <b:Author>
      <b:Author>
        <b:NameList>
          <b:Person>
            <b:Last>Kriswandana</b:Last>
            <b:First>F</b:First>
          </b:Person>
        </b:NameList>
      </b:Author>
    </b:Author>
    <b:Title>Efektivitas Tumbuhan Mangrove (Avicennia Marina) Jenis Rhizophora dalam Penurunan Kadar Pb, Cd, Cu Pada Limbah Cair</b:Title>
    <b:JournalName>Gema Kesehatan Lingkungan</b:JournalName>
    <b:Year>2012</b:Year>
    <b:Pages>7-8</b:Pages>
    <b:Volume>2</b:Volume>
    <b:Issue>3</b:Issue>
    <b:RefOrder>20</b:RefOrder>
  </b:Source>
  <b:Source>
    <b:Tag>Kri09</b:Tag>
    <b:SourceType>JournalArticle</b:SourceType>
    <b:Guid>{FD729BC2-1612-4CC5-AB93-430C56E84440}</b:Guid>
    <b:Title>Penurunan Kadar Pencemar dengan Tumbuhan yang Hidup Pada Lahan Basah</b:Title>
    <b:Year>2009</b:Year>
    <b:Author>
      <b:Author>
        <b:NameList>
          <b:Person>
            <b:Last>Kriswandana</b:Last>
            <b:First>F</b:First>
          </b:Person>
        </b:NameList>
      </b:Author>
    </b:Author>
    <b:JournalName>Gema Kesehatan Lingkungan</b:JournalName>
    <b:Pages>4</b:Pages>
    <b:RefOrder>21</b:RefOrder>
  </b:Source>
  <b:Source>
    <b:Tag>Mey12</b:Tag>
    <b:SourceType>JournalArticle</b:SourceType>
    <b:Guid>{C251EC2A-8F7D-49E7-8108-2650F004A2B9}</b:Guid>
    <b:Author>
      <b:Author>
        <b:NameList>
          <b:Person>
            <b:Last>Meyranda</b:Last>
            <b:First>Y,Achmad,Z,</b:First>
            <b:Middle>dan Ardy,A</b:Middle>
          </b:Person>
        </b:NameList>
      </b:Author>
    </b:Author>
    <b:Title>Fitoremediasi Tanah Tercemar Logam Berat Pb dan Cd Dengan Menggunakan Tanaman Lidah Mertua (sansevieria trifasciata)</b:Title>
    <b:Year>2012</b:Year>
    <b:JournalName>Natur Indonesia</b:JournalName>
    <b:Pages>4-6</b:Pages>
    <b:Volume>5</b:Volume>
    <b:Issue>3</b:Issue>
    <b:RefOrder>22</b:RefOrder>
  </b:Source>
  <b:Source>
    <b:Tag>Suh11</b:Tag>
    <b:SourceType>JournalArticle</b:SourceType>
    <b:Guid>{FF86C737-DCA8-4463-B8F0-D1171F396046}</b:Guid>
    <b:Author>
      <b:Author>
        <b:NameList>
          <b:Person>
            <b:Last>Suharto</b:Last>
            <b:First>B,</b:First>
            <b:Middle>Liliya,D, dan Betha,I</b:Middle>
          </b:Person>
        </b:NameList>
      </b:Author>
    </b:Author>
    <b:Title>Penurunan Kandungan Logam Pb dan Cr Leachate Melalui Fitoremediasi Bmboo Air (Equisetum Hyemale) Dan Zeolit</b:Title>
    <b:JournalName>Natur Indonesia</b:JournalName>
    <b:Year>2011</b:Year>
    <b:Pages>6-7</b:Pages>
    <b:Volume>2</b:Volume>
    <b:Issue>3</b:Issue>
    <b:RefOrder>23</b:RefOrder>
  </b:Source>
  <b:Source>
    <b:Tag>San12</b:Tag>
    <b:SourceType>JournalArticle</b:SourceType>
    <b:Guid>{5E6D320F-358B-4D13-B232-5145877E14E5}</b:Guid>
    <b:Author>
      <b:Author>
        <b:NameList>
          <b:Person>
            <b:Last>Sander</b:Last>
            <b:First>S,</b:First>
            <b:Middle>Jubhar,M, dan Karina,L</b:Middle>
          </b:Person>
        </b:NameList>
      </b:Author>
    </b:Author>
    <b:Title>Pelestarian Hutan Mangrove Sebagai Solusi Pencegahan Pencemaran Logam Berat Di Perairan Indonesia</b:Title>
    <b:JournalName>Natur Indonesia</b:JournalName>
    <b:Year>2012</b:Year>
    <b:Pages>7-8</b:Pages>
    <b:Volume>3</b:Volume>
    <b:Issue>2</b:Issue>
    <b:RefOrder>24</b:RefOrder>
  </b:Source>
  <b:Source>
    <b:Tag>Muk03</b:Tag>
    <b:SourceType>Book</b:SourceType>
    <b:Guid>{F4F22979-A4DF-42ED-8B7D-ED58D912FA7C}</b:Guid>
    <b:Title>Pergerakan Unsur Hara Nitrogen Dalam Tanah</b:Title>
    <b:Year>2003</b:Year>
    <b:City>Sumatera Utara</b:City>
    <b:Publisher>Jurusan Ilmu Tanah Fakultas Pertanian</b:Publisher>
    <b:Author>
      <b:Author>
        <b:NameList>
          <b:Person>
            <b:Last>Mukhlis</b:Last>
            <b:First>F</b:First>
          </b:Person>
        </b:NameList>
      </b:Author>
    </b:Author>
    <b:RefOrder>25</b:RefOrder>
  </b:Source>
  <b:Source>
    <b:Tag>Har11</b:Tag>
    <b:SourceType>Book</b:SourceType>
    <b:Guid>{89698A29-826B-4CAF-8DDC-A7171142D71D}</b:Guid>
    <b:Author>
      <b:Author>
        <b:NameList>
          <b:Person>
            <b:Last>Hardiani</b:Last>
            <b:First>H.,</b:First>
            <b:Middle>Kardiansyah, T.,Sugesty, S.</b:Middle>
          </b:Person>
        </b:NameList>
      </b:Author>
    </b:Author>
    <b:Title>Bioremediasi Logam Timbal (Pb) Dalam Tanah Terkontaminasi Limbah Sludge Industri Kertas Proses Deinking</b:Title>
    <b:Year>2011</b:Year>
    <b:City>Bandung</b:City>
    <b:Publisher>Balai Besar Pulp dan kertas</b:Publisher>
    <b:RefOrder>1</b:RefOrder>
  </b:Source>
  <b:Source>
    <b:Tag>Placeholder3</b:Tag>
    <b:SourceType>JournalArticle</b:SourceType>
    <b:Guid>{81C52DE4-B47F-41D0-8542-1CDA5C64ADFA}</b:Guid>
    <b:Author>
      <b:Author>
        <b:NameList>
          <b:Person>
            <b:Last>Brett</b:Last>
          </b:Person>
        </b:NameList>
      </b:Author>
    </b:Author>
    <b:Title>Maternal-fetal nutrient transport in pregnancy pathologies: the role of the placenta</b:Title>
    <b:JournalName>International Journal of Molecular Science</b:JournalName>
    <b:Year>2014</b:Year>
    <b:Pages>16153-16185</b:Pages>
    <b:RefOrder>2</b:RefOrder>
  </b:Source>
  <b:Source>
    <b:Tag>Mir11</b:Tag>
    <b:SourceType>Report</b:SourceType>
    <b:Guid>{9B79B38B-30FE-4AF6-BE9C-70A5F141ADF5}</b:Guid>
    <b:Author>
      <b:Author>
        <b:NameList>
          <b:Person>
            <b:Last>Trarintya</b:Last>
            <b:First>Mirah</b:First>
            <b:Middle>Ayu Putri</b:Middle>
          </b:Person>
        </b:NameList>
      </b:Author>
    </b:Author>
    <b:Title>Pengaruh Kualitas Pelayanan terhadap Kepuasan dan Word of Mouth (Studi Kasus Pasien Rawat Jalan di Wing Amerta RSUP Sanglah Denpasar)</b:Title>
    <b:Year>2011</b:Year>
    <b:Institution>Universitas Udayana</b:Institution>
    <b:Publisher>Program Pascasarjana Universitas Udayana</b:Publisher>
    <b:City>Denpasar</b:City>
    <b:ThesisType>Thesis</b:ThesisType>
    <b:RefOrder>1</b:RefOrder>
  </b:Source>
  <b:Source>
    <b:Tag>Gas05</b:Tag>
    <b:SourceType>Book</b:SourceType>
    <b:Guid>{70D82017-65EC-4E15-9CC2-33457C4867FC}</b:Guid>
    <b:Author>
      <b:Author>
        <b:NameList>
          <b:Person>
            <b:Last>Gaspersz</b:Last>
            <b:First>Vincent</b:First>
          </b:Person>
        </b:NameList>
      </b:Author>
    </b:Author>
    <b:Title>Total Quality Management</b:Title>
    <b:Year>2005</b:Year>
    <b:Publisher>Gramedia Pustaka Utama</b:Publisher>
    <b:City>Jakarta</b:City>
    <b:RefOrder>2</b:RefOrder>
  </b:Source>
  <b:Source>
    <b:Tag>Tri10</b:Tag>
    <b:SourceType>Report</b:SourceType>
    <b:Guid>{11DDD30B-0DEE-49CC-ABEC-5E13BFA6D643}</b:Guid>
    <b:Author>
      <b:Author>
        <b:NameList>
          <b:Person>
            <b:Last>Sari</b:Last>
            <b:First>Triana</b:First>
          </b:Person>
        </b:NameList>
      </b:Author>
    </b:Author>
    <b:Title>Citra rumah sakit Harapan Jayakarta pada unit rawat jalan tahun 2010</b:Title>
    <b:Year>2010</b:Year>
    <b:City>Depok</b:City>
    <b:Publisher>Program Pascasarjana FKM UI</b:Publisher>
    <b:Institution>FKM Universitas Indonesia</b:Institution>
    <b:ThesisType>Tesis</b:ThesisType>
    <b:RefOrder>3</b:RefOrder>
  </b:Source>
  <b:Source>
    <b:Tag>Zei88</b:Tag>
    <b:SourceType>JournalArticle</b:SourceType>
    <b:Guid>{05B0C090-861D-40FC-A05D-8B2225903EEB}</b:Guid>
    <b:Author>
      <b:Author>
        <b:NameList>
          <b:Person>
            <b:Last>Zeithaml</b:Last>
            <b:First>V.A.</b:First>
          </b:Person>
        </b:NameList>
      </b:Author>
    </b:Author>
    <b:Title>Consumer Perception of Price, Quality, and Value: a means-end model and Synthesis of Evidence</b:Title>
    <b:Year>1988</b:Year>
    <b:JournalName>Journal of Marketing</b:JournalName>
    <b:Pages>2-11</b:Pages>
    <b:Issue>52</b:Issue>
    <b:RefOrder>4</b:RefOrder>
  </b:Source>
  <b:Source>
    <b:Tag>Muj06</b:Tag>
    <b:SourceType>JournalArticle</b:SourceType>
    <b:Guid>{339C0813-14E3-4CF4-8721-FE1AE453AD78}</b:Guid>
    <b:Author>
      <b:Author>
        <b:NameList>
          <b:Person>
            <b:Last>Mujiharjo</b:Last>
          </b:Person>
        </b:NameList>
      </b:Author>
    </b:Author>
    <b:Title>Analisis Faktor-faktor yang Mempengaruhi Kepuasan Pelanggan dan Pengaruhnya terhadap Loyalitas Pelanggan (Studi pada Rumah Sakit BRI Demak)</b:Title>
    <b:Year>2006</b:Year>
    <b:JournalName>Jurnal Sains Pemasaran Indonesia</b:JournalName>
    <b:Volume>Vol 5</b:Volume>
    <b:Issue>2</b:Issue>
    <b:RefOrder>5</b:RefOrder>
  </b:Source>
  <b:Source>
    <b:Tag>Mey07</b:Tag>
    <b:SourceType>BookSection</b:SourceType>
    <b:Guid>{5B73DB9A-BB1F-46B6-8FDA-34146403D119}</b:Guid>
    <b:Author>
      <b:Author>
        <b:NameList>
          <b:Person>
            <b:Last>Meyer</b:Last>
          </b:Person>
          <b:Person>
            <b:Last>Schwager</b:Last>
          </b:Person>
        </b:NameList>
      </b:Author>
    </b:Author>
    <b:Title>Understanding Customer Experience</b:Title>
    <b:Year>2007</b:Year>
    <b:Publisher>USA Harvard Business Review</b:Publisher>
    <b:Pages>1-12</b:Pages>
    <b:RefOrder>6</b:RefOrder>
  </b:Source>
  <b:Source>
    <b:Tag>Yun13</b:Tag>
    <b:SourceType>JournalArticle</b:SourceType>
    <b:Guid>{56943015-7B20-4546-B7C7-282D517B18C7}</b:Guid>
    <b:Author>
      <b:Author>
        <b:NameList>
          <b:Person>
            <b:Last>Setiyowati</b:Last>
            <b:First>Yunita</b:First>
            <b:Middle>Dwi</b:Middle>
          </b:Person>
          <b:Person>
            <b:Last>Pasinringi</b:Last>
            <b:First>Syahrir</b:First>
            <b:Middle>A.</b:Middle>
          </b:Person>
          <b:Person>
            <b:Last>Irwandy</b:Last>
          </b:Person>
        </b:NameList>
      </b:Author>
    </b:Author>
    <b:Title>PENGARUH BRAND IMAGE TERHADAP MINAT KEMBALI PASIEN RAWAT JALAN UNTUK MEMANFAATKAN PELAYANAN KESEHATAN DI RS UNIVERSITAS HASANUDDIN TAHUN 2013</b:Title>
    <b:Year>2013</b:Year>
    <b:JournalName>Jurnal Media Kesehatan Masyarakat Indonesia</b:JournalName>
    <b:Pages>1-14</b:Pages>
    <b:RefOrder>7</b:RefOrder>
  </b:Source>
  <b:Source>
    <b:Tag>Wan041</b:Tag>
    <b:SourceType>JournalArticle</b:SourceType>
    <b:Guid>{0E04BCA4-A5B2-4893-9227-333CD94ADFE0}</b:Guid>
    <b:Author>
      <b:Author>
        <b:NameList>
          <b:Person>
            <b:Last>Wang</b:Last>
            <b:First>Yonggui</b:First>
          </b:Person>
          <b:Person>
            <b:Last>Lo</b:Last>
            <b:First>Hing-Po</b:First>
          </b:Person>
          <b:Person>
            <b:Last>Yang</b:Last>
            <b:First>Yongheng</b:First>
          </b:Person>
        </b:NameList>
      </b:Author>
    </b:Author>
    <b:Title>An Integrated Framework for Service Quality, Customer Value, Satisfaction: Evidence from China's Telecommunication Industry</b:Title>
    <b:JournalName>Information Systems Frontiers</b:JournalName>
    <b:Year>2004</b:Year>
    <b:Pages>325-340</b:Pages>
    <b:Volume>6</b:Volume>
    <b:Issue>4</b:Issue>
    <b:RefOrder>8</b:RefOrder>
  </b:Source>
  <b:Source>
    <b:Tag>Placeholder2</b:Tag>
    <b:SourceType>Book</b:SourceType>
    <b:Guid>{B939F247-4323-41FE-B56E-BECE480683B1}</b:Guid>
    <b:Author>
      <b:Author>
        <b:NameList>
          <b:Person>
            <b:Last>Schmitt</b:Last>
            <b:First>Bernd</b:First>
            <b:Middle>H</b:Middle>
          </b:Person>
        </b:NameList>
      </b:Author>
    </b:Author>
    <b:Title>Costumer Experince Management : A Revolutionary Approach to Connecting with Your Costumer</b:Title>
    <b:Year>2003</b:Year>
    <b:Publisher>John Wiley &amp; Sons, Inc</b:Publisher>
    <b:City>New jersey</b:City>
    <b:RefOrder>9</b:RefOrder>
  </b:Source>
  <b:Source>
    <b:Tag>Lam04</b:Tag>
    <b:SourceType>JournalArticle</b:SourceType>
    <b:Guid>{22902FA0-B063-4670-BCAC-DBA2D2591AF4}</b:Guid>
    <b:Author>
      <b:Author>
        <b:NameList>
          <b:Person>
            <b:Last>Lam</b:Last>
            <b:First>Yin</b:First>
            <b:Middle>Shun</b:Middle>
          </b:Person>
          <b:Person>
            <b:Last>Shanker</b:Last>
            <b:First>Venkatesh</b:First>
          </b:Person>
          <b:Person>
            <b:Last>Erramili</b:Last>
            <b:First>M</b:First>
            <b:Middle>Krisna</b:Middle>
          </b:Person>
        </b:NameList>
      </b:Author>
    </b:Author>
    <b:Title>Customer Value, Satisfaction,Loyalty, and Switching Costs:An Illustration From a Business-to-Business Service Context</b:Title>
    <b:Year>2004</b:Year>
    <b:JournalName>JOURNAL OF THE ACADEMY OF MARKETING SCIENCE</b:JournalName>
    <b:Pages>293-311</b:Pages>
    <b:RefOrder>10</b:RefOrder>
  </b:Source>
  <b:Source>
    <b:Tag>Sch99</b:Tag>
    <b:SourceType>Book</b:SourceType>
    <b:Guid>{1ADF1127-2456-427E-BBC6-4D8ED4ABD203}</b:Guid>
    <b:Author>
      <b:Author>
        <b:NameList>
          <b:Person>
            <b:Last>Schmitt</b:Last>
            <b:First>Bernd</b:First>
            <b:Middle>H</b:Middle>
          </b:Person>
        </b:NameList>
      </b:Author>
    </b:Author>
    <b:Title>Experiential Marketing: How to Get Customer to Sense, feel, think, act and relate to your company any Brand</b:Title>
    <b:Year>1999</b:Year>
    <b:City>New York</b:City>
    <b:Publisher>Free Press</b:Publisher>
    <b:RefOrder>11</b:RefOrder>
  </b:Source>
  <b:Source>
    <b:Tag>Ali161</b:Tag>
    <b:SourceType>JournalArticle</b:SourceType>
    <b:Guid>{9814FB92-D5C7-4FE4-BCD6-C5C772554819}</b:Guid>
    <b:Author>
      <b:Author>
        <b:NameList>
          <b:Person>
            <b:Last>Ali</b:Last>
            <b:First>Faizan</b:First>
          </b:Person>
          <b:Person>
            <b:Last>Gon kim</b:Last>
            <b:First>Woo</b:First>
          </b:Person>
          <b:Person>
            <b:Last>Li</b:Last>
            <b:First>Jun</b:First>
          </b:Person>
          <b:Person>
            <b:Last>Jeon</b:Last>
            <b:First>Hyeon-Mo</b:First>
          </b:Person>
        </b:NameList>
      </b:Author>
    </b:Author>
    <b:Title>Make it delightful: Customers Experience, Satisfaction and Loyalty in Malaysian theme parks</b:Title>
    <b:JournalName>Journal of Destination Marketing dan Management</b:JournalName>
    <b:Year>2016</b:Year>
    <b:Pages>1-11</b:Pages>
    <b:RefOrder>12</b:RefOrder>
  </b:Source>
  <b:Source>
    <b:Tag>Sri</b:Tag>
    <b:SourceType>JournalArticle</b:SourceType>
    <b:Guid>{D44187EE-11E8-470D-8535-89021C0FB79B}</b:Guid>
    <b:Author>
      <b:Author>
        <b:NameList>
          <b:Person>
            <b:Last>Srivastava</b:Last>
            <b:First>M</b:First>
          </b:Person>
          <b:Person>
            <b:Last>Kaul</b:Last>
            <b:First>D</b:First>
          </b:Person>
        </b:NameList>
      </b:Author>
    </b:Author>
    <b:Title>Social interaction, convenience, and customer satisfaction: The mediating effect of customer experience.</b:Title>
    <b:JournalName>Journal of retailing and consumer services</b:JournalName>
    <b:Pages>1028-1037</b:Pages>
    <b:Issue>21</b:Issue>
    <b:Year>2014</b:Year>
    <b:RefOrder>13</b:RefOrder>
  </b:Source>
  <b:Source>
    <b:Tag>Azh15</b:Tag>
    <b:SourceType>JournalArticle</b:SourceType>
    <b:Guid>{76BB892C-3B31-49C1-A185-B1CA25066140}</b:Guid>
    <b:Author>
      <b:Author>
        <b:NameList>
          <b:Person>
            <b:Last>Azhari</b:Last>
            <b:First>Muhammad</b:First>
            <b:Middle>Iqbal</b:Middle>
          </b:Person>
          <b:Person>
            <b:Last>Fanani</b:Last>
            <b:First>Dahlan</b:First>
          </b:Person>
          <b:Person>
            <b:Last>Mawardi</b:Last>
            <b:First>M</b:First>
            <b:Middle>Kholid</b:Middle>
          </b:Person>
        </b:NameList>
      </b:Author>
    </b:Author>
    <b:Title>PENGARUH CUSTOMER EXPERIENCE TERHADAP KEPUASAN PELANGGAN DAN LOYALITAS PELANGGAN DAN LOYALITAS PELANGGAN (Survei pada Pelanggan KFC Kawi Malang)</b:Title>
    <b:JournalName>Jurnal Administrasi Bisnis (JAB)</b:JournalName>
    <b:Year>2015</b:Year>
    <b:Pages>1-7</b:Pages>
    <b:Volume>28</b:Volume>
    <b:Issue>1</b:Issue>
    <b:RefOrder>14</b:RefOrder>
  </b:Source>
  <b:Source>
    <b:Tag>Cen071</b:Tag>
    <b:SourceType>JournalArticle</b:SourceType>
    <b:Guid>{98511D4F-DF2A-4073-99DC-BDC4CBDB293D}</b:Guid>
    <b:Author>
      <b:Author>
        <b:NameList>
          <b:Person>
            <b:Last>Cengiz</b:Last>
            <b:First>Ekrem</b:First>
          </b:Person>
          <b:Person>
            <b:Last>Kirkbir</b:Last>
            <b:First>Fazil</b:First>
          </b:Person>
        </b:NameList>
      </b:Author>
    </b:Author>
    <b:Title>Customer Perceived Value: The Development of A Multiple Item Scale in Hospitals</b:Title>
    <b:Year>2007</b:Year>
    <b:JournalName>Journal Problems and Perspectives in Management</b:JournalName>
    <b:Volume>5</b:Volume>
    <b:Issue>3</b:Issue>
    <b:RefOrder>15</b:RefOrder>
  </b:Source>
  <b:Source>
    <b:Tag>Imb06</b:Tag>
    <b:SourceType>Book</b:SourceType>
    <b:Guid>{D99F12D6-F81B-4349-BF63-AB920804EA37}</b:Guid>
    <b:Author>
      <b:Author>
        <b:NameList>
          <b:Person>
            <b:Last>Imbalo</b:Last>
            <b:First>S</b:First>
          </b:Person>
        </b:NameList>
      </b:Author>
    </b:Author>
    <b:Title>Jaminan Mutu Layanan Kesehatan : Dasar-dasar Pengertian dan penerapan</b:Title>
    <b:Year>2006</b:Year>
    <b:City>Jakarta</b:City>
    <b:Publisher>EGC</b:Publisher>
    <b:RefOrder>16</b:RefOrder>
  </b:Source>
  <b:Source>
    <b:Tag>Kos05</b:Tag>
    <b:SourceType>BookSection</b:SourceType>
    <b:Guid>{468EDC82-9456-4311-9012-BDC1D17E4CA3}</b:Guid>
    <b:Title>Kusta</b:Title>
    <b:Year>2005</b:Year>
    <b:City>Jakarta</b:City>
    <b:Publisher>FKUI</b:Publisher>
    <b:Author>
      <b:Author>
        <b:NameList>
          <b:Person>
            <b:Last>Kosasih</b:Last>
            <b:First>A</b:First>
          </b:Person>
          <b:Person>
            <b:Last>Wisnu</b:Last>
            <b:First>Made</b:First>
            <b:Middle>I.</b:Middle>
          </b:Person>
          <b:Person>
            <b:Last>Emmy</b:Last>
            <b:First>S.J.</b:First>
          </b:Person>
          <b:Person>
            <b:Last>Linuwih</b:Last>
            <b:First>S.M.</b:First>
          </b:Person>
        </b:NameList>
      </b:Author>
      <b:BookAuthor>
        <b:NameList>
          <b:Person>
            <b:Last>Juanda</b:Last>
            <b:First>Adhi</b:First>
          </b:Person>
        </b:NameList>
      </b:BookAuthor>
    </b:Author>
    <b:BookTitle>Ilmu Penyakit Kulit Kelamin, edisi IV</b:BookTitle>
    <b:Pages>73-88</b:Pages>
    <b:RefOrder>1</b:RefOrder>
  </b:Source>
  <b:Source>
    <b:Tag>DrP09</b:Tag>
    <b:SourceType>Book</b:SourceType>
    <b:Guid>{1E10E7CD-C61B-43B0-8410-74BC35E3EFE9}</b:Guid>
    <b:Title>Training Manual for Medical Officers</b:Title>
    <b:Year>2009</b:Year>
    <b:City>Nirman Bhawan, New Delhi</b:City>
    <b:Publisher>National Leprosy Eradication Programme, Directorate General of Health Services, Ministry of Health and Family Welfare</b:Publisher>
    <b:Author>
      <b:Author>
        <b:NameList>
          <b:Person>
            <b:Last>Joshi</b:Last>
            <b:First>Dr.</b:First>
            <b:Middle>P. L.</b:Middle>
          </b:Person>
        </b:NameList>
      </b:Author>
    </b:Author>
    <b:RefOrder>2</b:RefOrder>
  </b:Source>
  <b:Source>
    <b:Tag>NiP15</b:Tag>
    <b:SourceType>JournalArticle</b:SourceType>
    <b:Guid>{9B93F913-83F5-4514-97CB-8003D1EFA366}</b:Guid>
    <b:Title>Masalah Reaksi Reversal dan Eritema Nodosum Leprosum pada Penyakit Kusta</b:Title>
    <b:Year>2015</b:Year>
    <b:Author>
      <b:Author>
        <b:NameList>
          <b:Person>
            <b:Last>Ramaswari</b:Last>
            <b:First>Ni</b:First>
            <b:Middle>Putu Ayuni Yays</b:Middle>
          </b:Person>
        </b:NameList>
      </b:Author>
    </b:Author>
    <b:JournalName>CDK</b:JournalName>
    <b:Pages>654-657</b:Pages>
    <b:Volume>42</b:Volume>
    <b:Issue>9</b:Issue>
    <b:RefOrder>3</b:RefOrder>
  </b:Source>
  <b:Source>
    <b:Tag>RID12</b:Tag>
    <b:SourceType>Book</b:SourceType>
    <b:Guid>{57D52E51-F072-4778-8DE1-2BAC130767AA}</b:Guid>
    <b:Author>
      <b:Author>
        <b:Corporate>Ditjen P2PL</b:Corporate>
      </b:Author>
    </b:Author>
    <b:Title>Buku Pedoman Nasional Pemberantasan Penyakit Kusta, Cetakan XVIII</b:Title>
    <b:Year>2012</b:Year>
    <b:City>Jakarta</b:City>
    <b:Publisher>Kemenkes RI</b:Publisher>
    <b:Pages>1-138</b:Pages>
    <b:RefOrder>4</b:RefOrder>
  </b:Source>
  <b:Source>
    <b:Tag>Nov11</b:Tag>
    <b:SourceType>Report</b:SourceType>
    <b:Guid>{64F3C143-A11E-4B5A-947F-956B62684166}</b:Guid>
    <b:Title>Faktor yang Berhubungan dengan Kejadian Reaksi Kusta di Rumah Sakit kusta Sumberglagah Mojokerto</b:Title>
    <b:Year>2011</b:Year>
    <b:Author>
      <b:Author>
        <b:NameList>
          <b:Person>
            <b:Last>Ariyani</b:Last>
            <b:First>Noviana</b:First>
          </b:Person>
          <b:Person>
            <b:Last>Wahjuni</b:Last>
            <b:First>Chatarina</b:First>
            <b:Middle>Umbul</b:Middle>
          </b:Person>
        </b:NameList>
      </b:Author>
    </b:Author>
    <b:JournalName>ADLN Perpustakaan Universitas Airlangga</b:JournalName>
    <b:Volume>KK FKM 34</b:Volume>
    <b:Issue>11</b:Issue>
    <b:Publisher>FKM Universitas Airlangga</b:Publisher>
    <b:City>Surabaya</b:City>
    <b:RefOrder>5</b:RefOrder>
  </b:Source>
  <b:Source>
    <b:Tag>Phi15</b:Tag>
    <b:SourceType>JournalArticle</b:SourceType>
    <b:Guid>{B6202812-3AF0-4DE0-8F0D-9C7E8BD52CB0}</b:Guid>
    <b:Title>Four Key Determinants of Health - The Blum Model</b:Title>
    <b:Year>2015</b:Year>
    <b:Author>
      <b:Author>
        <b:NameList>
          <b:Person>
            <b:Last>Woodard</b:Last>
            <b:First>Phillip</b:First>
            <b:Middle>P.</b:Middle>
          </b:Person>
        </b:NameList>
      </b:Author>
    </b:Author>
    <b:Volume>2 September 2015</b:Volume>
    <b:RefOrder>6</b:RefOrder>
  </b:Source>
  <b:Source>
    <b:Tag>Moh15</b:Tag>
    <b:SourceType>Report</b:SourceType>
    <b:Guid>{51BBC1E5-E6EB-4FFB-AEA6-9E312FE5E59D}</b:Guid>
    <b:Author>
      <b:Author>
        <b:NameList>
          <b:Person>
            <b:Last>Udi</b:Last>
            <b:First>Mohammad</b:First>
            <b:Middle>Ali Mas</b:Middle>
          </b:Person>
          <b:Person>
            <b:Last>Soebono</b:Last>
            <b:First>Hardyanto</b:First>
          </b:Person>
          <b:Person>
            <b:Last>Kusnanto</b:Last>
            <b:First>Hari</b:First>
          </b:Person>
        </b:NameList>
      </b:Author>
    </b:Author>
    <b:Title>Faktor Risiko Kejadian Reaksi Kusta di Rumah Sakit Kusta Kediri</b:Title>
    <b:Year>2015</b:Year>
    <b:Publisher>Universitas Gadjah Mada</b:Publisher>
    <b:City>Yogyakarta</b:City>
    <b:RefOrder>7</b:RefOrder>
  </b:Source>
  <b:Source>
    <b:Tag>Jud01</b:Tag>
    <b:SourceType>Book</b:SourceType>
    <b:Guid>{B84B29D9-688D-4A08-ACBD-CFC5D929B876}</b:Guid>
    <b:Title>Stress dan Nutrisi</b:Title>
    <b:Year>2001</b:Year>
    <b:Author>
      <b:Author>
        <b:NameList>
          <b:Person>
            <b:Last>Swarth</b:Last>
            <b:First>Judith</b:First>
          </b:Person>
        </b:NameList>
      </b:Author>
    </b:Author>
    <b:City>Jakarta</b:City>
    <b:Publisher>Bumi Aksara</b:Publisher>
    <b:RefOrder>8</b:RefOrder>
  </b:Source>
  <b:Source>
    <b:Tag>Soe09</b:Tag>
    <b:SourceType>JournalArticle</b:SourceType>
    <b:Guid>{697615D4-1A00-409A-9279-1BA2A979F24D}</b:Guid>
    <b:Author>
      <b:Author>
        <b:NameList>
          <b:Person>
            <b:Last>Soedarjatmi</b:Last>
          </b:Person>
        </b:NameList>
      </b:Author>
    </b:Author>
    <b:Title>Faktor-faktor yang melatarbelakangi persepsi penderita terhadap Stigma penyakit Kusta</b:Title>
    <b:JournalName>Jurnal Promosi Kesehatan Indonesia</b:JournalName>
    <b:Year>2009</b:Year>
    <b:Volume>Vol. 4</b:Volume>
    <b:Issue>No. 1</b:Issue>
    <b:RefOrder>9</b:RefOrder>
  </b:Source>
  <b:Source>
    <b:Tag>Bar94</b:Tag>
    <b:SourceType>Book</b:SourceType>
    <b:Guid>{CED2D54D-42EA-4194-BD25-F1489F5C30B8}</b:Guid>
    <b:Author>
      <b:Author>
        <b:NameList>
          <b:Person>
            <b:Last>Smet</b:Last>
            <b:First>Bart</b:First>
          </b:Person>
        </b:NameList>
      </b:Author>
    </b:Author>
    <b:Title>Psikologi Kesehatan</b:Title>
    <b:Year>1994</b:Year>
    <b:City>Jakarta</b:City>
    <b:Publisher>Gramedia</b:Publisher>
    <b:RefOrder>10</b:RefOrder>
  </b:Source>
  <b:Source>
    <b:Tag>Neh13</b:Tag>
    <b:SourceType>JournalArticle</b:SourceType>
    <b:Guid>{0E5859C7-8E70-45F7-AC7E-B96BA56BDE25}</b:Guid>
    <b:Author>
      <b:Author>
        <b:NameList>
          <b:Person>
            <b:Last>Sharma</b:Last>
            <b:First>Neha</b:First>
          </b:Person>
          <b:Person>
            <b:Last>Patel</b:Last>
            <b:First>Neela</b:First>
            <b:Middle>M.</b:Middle>
          </b:Person>
          <b:Person>
            <b:Last>Mahakal</b:Last>
            <b:First>Nirali</b:First>
          </b:Person>
        </b:NameList>
      </b:Author>
    </b:Author>
    <b:Title>Lepra Reactions-A Clinical and Histopathological Study</b:Title>
    <b:JournalName>International Journal of Scientific Research</b:JournalName>
    <b:Year>2013</b:Year>
    <b:Pages>185-186</b:Pages>
    <b:Volume>Volume 2</b:Volume>
    <b:Issue>Issue 1</b:Issue>
    <b:RefOrder>11</b:RefOrder>
  </b:Source>
  <b:Source>
    <b:Tag>Sch94</b:Tag>
    <b:SourceType>JournalArticle</b:SourceType>
    <b:Guid>{BA623D37-A872-4C12-9090-A709E16960B4}</b:Guid>
    <b:Title>Epidemiologic Characteristics of Leprosy Reactions</b:Title>
    <b:Year>1994</b:Year>
    <b:Pages>559-565</b:Pages>
    <b:Author>
      <b:Author>
        <b:NameList>
          <b:Person>
            <b:Last>Schollard</b:Last>
            <b:First>D.M.</b:First>
          </b:Person>
          <b:Person>
            <b:Last>T.</b:Last>
            <b:First>Smith</b:First>
          </b:Person>
          <b:Person>
            <b:Last>L.</b:Last>
            <b:First>Bhoopat</b:First>
          </b:Person>
          <b:Person>
            <b:Last>C.</b:Last>
            <b:First>Theetranont</b:First>
          </b:Person>
          <b:Person>
            <b:Last>S.</b:Last>
            <b:First>Rangdaeng</b:First>
          </b:Person>
          <b:Person>
            <b:Last>M.</b:Last>
            <b:First>Morens</b:First>
            <b:Middle>D.</b:Middle>
          </b:Person>
        </b:NameList>
      </b:Author>
    </b:Author>
    <b:JournalName>International Journal of Leprosy</b:JournalName>
    <b:Volume>Volume 64</b:Volume>
    <b:Issue>Number 2</b:Issue>
    <b:RefOrder>12</b:RefOrder>
  </b:Source>
  <b:Source>
    <b:Tag>Pet96</b:Tag>
    <b:SourceType>Book</b:SourceType>
    <b:Guid>{6555A717-F7A0-4277-A7C4-BBE40DFA5245}</b:Guid>
    <b:Title>The Contemporary English-Indonesia Dictionary</b:Title>
    <b:Year>1996</b:Year>
    <b:Author>
      <b:Author>
        <b:NameList>
          <b:Person>
            <b:Last>Salim</b:Last>
            <b:First>Peter</b:First>
          </b:Person>
        </b:NameList>
      </b:Author>
    </b:Author>
    <b:City>Jakarta</b:City>
    <b:Publisher>Modern English Press</b:Publisher>
    <b:Edition>Seven Edition</b:Edition>
    <b:RefOrder>13</b:RefOrder>
  </b:Source>
  <b:Source>
    <b:Tag>Bri04</b:Tag>
    <b:SourceType>JournalArticle</b:SourceType>
    <b:Guid>{7D056815-8C1C-4ADA-86A7-B71224BE225E}</b:Guid>
    <b:Author>
      <b:Author>
        <b:NameList>
          <b:Person>
            <b:Last>Ranque</b:Last>
            <b:First>Brigitte</b:First>
          </b:Person>
          <b:Person>
            <b:Last>V.N</b:Last>
            <b:First>Thuc</b:First>
          </b:Person>
          <b:Person>
            <b:Last>H.V</b:Last>
            <b:First>Thai</b:First>
          </b:Person>
          <b:Person>
            <b:Last>T.N</b:Last>
            <b:First>Huong</b:First>
          </b:Person>
          <b:Person>
            <b:Last>N.N</b:Last>
            <b:First>Ba</b:First>
          </b:Person>
          <b:Person>
            <b:Last>X.P</b:Last>
            <b:First>Khoa</b:First>
          </b:Person>
          <b:Person>
            <b:Last>E</b:Last>
            <b:First>Schurr</b:First>
          </b:Person>
        </b:NameList>
      </b:Author>
    </b:Author>
    <b:Title>Age is an Important Risk Faktor for Onset and sequele of Reversal Reactions in Vietnamese Patients with Leprosy</b:Title>
    <b:Year>2004</b:Year>
    <b:Pages>33-39</b:Pages>
    <b:RefOrder>14</b:RefOrder>
  </b:Source>
  <b:Source>
    <b:Tag>Pra08</b:Tag>
    <b:SourceType>Report</b:SourceType>
    <b:Guid>{C975382C-B92A-4924-9C7D-B742BF23BCE2}</b:Guid>
    <b:Title>Faktor-Faktor Risiko yang Berpengaruh terhadap terjadinya Reaksi Kusta</b:Title>
    <b:Year>2008</b:Year>
    <b:City>Semarang</b:City>
    <b:Publisher>Magister Epidemiologi, Program Pascasarjana, Universitas Diponegoro</b:Publisher>
    <b:Author>
      <b:Author>
        <b:NameList>
          <b:Person>
            <b:Last>Prawoto</b:Last>
          </b:Person>
        </b:NameList>
      </b:Author>
    </b:Author>
    <b:RefOrder>15</b:RefOrder>
  </b:Source>
  <b:Source>
    <b:Tag>Pag03</b:Tag>
    <b:SourceType>Report</b:SourceType>
    <b:Guid>{E7400C81-1119-4124-B7E1-1CF543ECE7F7}</b:Guid>
    <b:Author>
      <b:Author>
        <b:NameList>
          <b:Person>
            <b:Last>Pagolori</b:Last>
          </b:Person>
        </b:NameList>
      </b:Author>
    </b:Author>
    <b:Title>Analisis Faktor Risiko Reaksi sesudah Pengobatan MDT pada penderita Kusta di Kabupaten Gowa tahun 2002</b:Title>
    <b:JournalName>FKM Unhas</b:JournalName>
    <b:Year>2003</b:Year>
    <b:Pages>1-2</b:Pages>
    <b:Publisher>FKM Universitas Hasanudin</b:Publisher>
    <b:City>Makasar</b:City>
    <b:RefOrder>16</b:RefOrder>
  </b:Source>
  <b:Source>
    <b:Tag>Jos13</b:Tag>
    <b:SourceType>JournalArticle</b:SourceType>
    <b:Guid>{1723461B-0D5E-4772-B93C-AEF7B947E00C}</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Person>
            <b:Last>deSouza</b:Last>
            <b:First>Soraya</b:First>
          </b:Person>
          <b:Person>
            <b:Last>Oliveira</b:Last>
            <b:First>Chantre</b:First>
          </b:Person>
          <b:Person>
            <b:Last>Sales</b:Last>
            <b:First>Anna</b:First>
            <b:Middle>Maria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17</b:RefOrder>
  </b:Source>
  <b:Source>
    <b:Tag>Ril12</b:Tag>
    <b:SourceType>Report</b:SourceType>
    <b:Guid>{563DE0E5-6E3C-46ED-80B9-0316E0508772}</b:Guid>
    <b:Title>Gambaran Persepsi Penderita tentang Penyakit Kusta dan Dukungan Keluarga pada Penderita Kusta di Kota Manado</b:Title>
    <b:Year>2012</b:Year>
    <b:City>Manado</b:City>
    <b:Publisher>FKM Universitas Sam Ratulangi</b:Publisher>
    <b:Author>
      <b:Author>
        <b:NameList>
          <b:Person>
            <b:Last>Mongi</b:Last>
            <b:First>Rilauni</b:First>
            <b:Middle>Angelina</b:Middle>
          </b:Person>
        </b:NameList>
      </b:Author>
    </b:Author>
    <b:RefOrder>18</b:RefOrder>
  </b:Source>
  <b:Source>
    <b:Tag>Avi15</b:Tag>
    <b:SourceType>JournalArticle</b:SourceType>
    <b:Guid>{03181CE5-604C-451F-9E24-254E08F28DD5}</b:Guid>
    <b:Title>A clinicodemographic study of lepra reaction in patients attending dermatology department of a tertiary care hospital in Eastern India</b:Title>
    <b:Year>2015</b:Year>
    <b:Author>
      <b:Author>
        <b:NameList>
          <b:Person>
            <b:Last>Mondal</b:Last>
            <b:First>Avijit</b:First>
          </b:Person>
          <b:Person>
            <b:Last>Kumar</b:Last>
            <b:First>Piyush</b:First>
          </b:Person>
          <b:Person>
            <b:Last>Dash K</b:Last>
            <b:First>Nilay</b:First>
          </b:Person>
          <b:Person>
            <b:Last>Datta K</b:Last>
            <b:First>Pijush</b:First>
          </b:Person>
        </b:NameList>
      </b:Author>
    </b:Author>
    <b:JournalName>Journal of Pakistan Association of Dermatologists</b:JournalName>
    <b:Pages>252-258</b:Pages>
    <b:Volume>25</b:Volume>
    <b:Issue>4</b:Issue>
    <b:RefOrder>19</b:RefOrder>
  </b:Source>
  <b:Source>
    <b:Tag>GMa08</b:Tag>
    <b:SourceType>JournalArticle</b:SourceType>
    <b:Guid>{6C5E5346-F5D8-440D-A723-D964FF311DEA}</b:Guid>
    <b:Author>
      <b:Author>
        <b:NameList>
          <b:Person>
            <b:Last>Mastrangelo</b:Last>
            <b:First>G.</b:First>
          </b:Person>
          <b:Person>
            <b:Last>Marcer</b:Last>
            <b:First>G.</b:First>
          </b:Person>
          <b:Person>
            <b:Last>Cegolon</b:Last>
            <b:First>L.</b:First>
          </b:Person>
          <b:Person>
            <b:Last>Buja</b:Last>
            <b:First>A.</b:First>
          </b:Person>
          <b:Person>
            <b:Last>Fadda</b:Last>
            <b:First>E.</b:First>
          </b:Person>
          <b:Person>
            <b:Last>Scoizzato</b:Last>
            <b:First>L.</b:First>
          </b:Person>
          <b:Person>
            <b:Last>Pavanello</b:Last>
            <b:First>S.</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20</b:RefOrder>
  </b:Source>
  <b:Source>
    <b:Tag>Fra15</b:Tag>
    <b:SourceType>BookSection</b:SourceType>
    <b:Guid>{F2E68A4A-251D-4BEE-BFB6-A411CDCD2176}</b:Guid>
    <b:Title>Leprosy and Autoimmunity</b:Title>
    <b:Year>2015</b:Year>
    <b:City>Brazil</b:City>
    <b:Publisher>Elsevier B.V.</b:Publisher>
    <b:Author>
      <b:Author>
        <b:NameList>
          <b:Person>
            <b:Last>Machado</b:Last>
            <b:First>Francinne</b:First>
            <b:Middle>Ribeiro</b:Middle>
          </b:Person>
          <b:Person>
            <b:Last>Shoenfeld</b:Last>
            <b:First>Yehuda</b:First>
          </b:Person>
        </b:NameList>
      </b:Author>
    </b:Author>
    <b:BookTitle>Infection and Autoimmunity</b:BookTitle>
    <b:Pages>583-597</b:Pages>
    <b:RefOrder>21</b:RefOrder>
  </b:Source>
  <b:Source>
    <b:Tag>Kum04</b:Tag>
    <b:SourceType>JournalArticle</b:SourceType>
    <b:Guid>{00A8A104-7699-4987-8893-69AF15CF603C}</b:Guid>
    <b:Author>
      <b:Author>
        <b:NameList>
          <b:Person>
            <b:Last>Kumar</b:Last>
          </b:Person>
          <b:Person>
            <b:Last>Bhushan</b:Last>
          </b:Person>
          <b:Person>
            <b:Last>Dogra</b:Last>
          </b:Person>
          <b:Person>
            <b:Last>Sunil</b:Last>
          </b:Person>
          <b:Person>
            <b:Last>Kaur</b:Last>
          </b:Person>
          <b:Person>
            <b:Last>Inderjeet</b:Last>
          </b:Person>
        </b:NameList>
      </b:Author>
    </b:Author>
    <b:Title>Epidemiological Characteristic of Leprosy Reactions : 15 Year Experience From Nort India</b:Title>
    <b:Year>2004</b:Year>
    <b:Pages>1-2</b:Pages>
    <b:RefOrder>22</b:RefOrder>
  </b:Source>
  <b:Source>
    <b:Tag>Tri15</b:Tag>
    <b:SourceType>Report</b:SourceType>
    <b:Guid>{17C9F079-953E-40EA-8015-2768B3CB1021}</b:Guid>
    <b:Title>Jawa Timur Kantong Kusta di Indonesia</b:Title>
    <b:Year>2015</b:Year>
    <b:Author>
      <b:Author>
        <b:NameList>
          <b:Person>
            <b:Last>Julan</b:Last>
            <b:First>Tritus</b:First>
          </b:Person>
        </b:NameList>
      </b:Author>
    </b:Author>
    <b:Publisher>Koran Sindo, Rabu, 28 Januari 2015</b:Publisher>
    <b:City>Jakarta</b:City>
    <b:RefOrder>23</b:RefOrder>
  </b:Source>
  <b:Source>
    <b:Tag>Qor14</b:Tag>
    <b:SourceType>Report</b:SourceType>
    <b:Guid>{1C5DF971-7B11-4C7B-900F-7DEFE901B475}</b:Guid>
    <b:Title>Kejadian Reaksi Kusta di Puskesmas Kota Pontianak</b:Title>
    <b:Year>2014</b:Year>
    <b:Author>
      <b:Author>
        <b:NameList>
          <b:Person>
            <b:Last>Irsan</b:Last>
            <b:First>Qory</b:First>
          </b:Person>
          <b:Person>
            <b:Last>Abdurrachman</b:Last>
            <b:First>Buchary</b:First>
          </b:Person>
          <b:Person>
            <b:Last>Raharjo</b:Last>
            <b:First>Widi</b:First>
          </b:Person>
        </b:NameList>
      </b:Author>
    </b:Author>
    <b:Publisher>FK Universitas Tanjungpura</b:Publisher>
    <b:City>Pontianak</b:City>
    <b:RefOrder>24</b:RefOrder>
  </b:Source>
  <b:Source>
    <b:Tag>Pro11</b:Tag>
    <b:SourceType>Book</b:SourceType>
    <b:Guid>{F6F7F10A-7695-4C3C-A7BF-9FC842336096}</b:Guid>
    <b:Title>Metodologi Riset Bisnis dan Kesehatan</b:Title>
    <b:Year>2011</b:Year>
    <b:Publisher>PT. Grafika Wangi Kalimantan</b:Publisher>
    <b:City>Banjarmasin, Kalimantan</b:City>
    <b:Author>
      <b:Author>
        <b:NameList>
          <b:Person>
            <b:Last>Djohan</b:Last>
          </b:Person>
          <b:Person>
            <b:Last>Supriyanto</b:Last>
            <b:First>Stefanus</b:First>
          </b:Person>
          <b:Person>
            <b:Last>J.</b:Last>
            <b:First>dan</b:First>
            <b:Middle>A.</b:Middle>
          </b:Person>
        </b:NameList>
      </b:Author>
    </b:Author>
    <b:Edition>Banjarmasin Post Group</b:Edition>
    <b:RefOrder>25</b:RefOrder>
  </b:Source>
  <b:Source>
    <b:Tag>Din15</b:Tag>
    <b:SourceType>Book</b:SourceType>
    <b:Guid>{8C34CD15-6429-41FE-9894-DC393EBE9B71}</b:Guid>
    <b:Title>Profil Kesehatan Provinsi Jawa Timur 2014</b:Title>
    <b:Year>2015</b:Year>
    <b:Author>
      <b:Author>
        <b:NameList>
          <b:Person>
            <b:Last>DinkesProvinsiJatim</b:Last>
          </b:Person>
        </b:NameList>
      </b:Author>
    </b:Author>
    <b:City>Surabaya</b:City>
    <b:Publisher>Dinas Kesehatan Provinsi Jawa Timur</b:Publisher>
    <b:RefOrder>26</b:RefOrder>
  </b:Source>
  <b:Source>
    <b:Tag>Tri03</b:Tag>
    <b:SourceType>Book</b:SourceType>
    <b:Guid>{A3B4097A-B63F-430C-BCD4-5B5648D51C32}</b:Guid>
    <b:Title>Psikologi Sosial</b:Title>
    <b:Year>2003</b:Year>
    <b:Author>
      <b:Author>
        <b:NameList>
          <b:Person>
            <b:Last>Dayakisni</b:Last>
            <b:First>Tri</b:First>
          </b:Person>
          <b:Person>
            <b:Last>Hudaniah</b:Last>
          </b:Person>
        </b:NameList>
      </b:Author>
    </b:Author>
    <b:City>Malang</b:City>
    <b:Publisher>UMM-Press</b:Publisher>
    <b:Edition>Edisi Revisi</b:Edition>
    <b:RefOrder>27</b:RefOrder>
  </b:Source>
  <b:Source>
    <b:Tag>Chr05</b:Tag>
    <b:SourceType>Book</b:SourceType>
    <b:Guid>{914B1BD6-65A4-43D4-8374-C388C44337EF}</b:Guid>
    <b:Title>Jinakkan Stress</b:Title>
    <b:Year>2005</b:Year>
    <b:Author>
      <b:Author>
        <b:NameList>
          <b:Person>
            <b:Last>Christian</b:Last>
          </b:Person>
        </b:NameList>
      </b:Author>
    </b:Author>
    <b:City>Bandung</b:City>
    <b:Publisher>Nexx Media</b:Publisher>
    <b:RefOrder>28</b:RefOrder>
  </b:Source>
  <b:Source>
    <b:Tag>Van94</b:Tag>
    <b:SourceType>JournalArticle</b:SourceType>
    <b:Guid>{AF06C761-1804-4E77-AB52-A2E7B95EB811}</b:Guid>
    <b:Author>
      <b:Author>
        <b:NameList>
          <b:Person>
            <b:Last>Brakel</b:Last>
            <b:First>Van</b:First>
            <b:Middle>W.H.</b:Middle>
          </b:Person>
          <b:Person>
            <b:Last>Khawas</b:Last>
            <b:First>I.B.</b:First>
          </b:Person>
          <b:Person>
            <b:Last>Lucas</b:Last>
            <b:First>S.B.</b:First>
          </b:Person>
        </b:NameList>
      </b:Author>
    </b:Author>
    <b:Title>Reaction in Leprosy : An Epidemiological Study of Patients in Nepal</b:Title>
    <b:JournalName>Lepr. Rev</b:JournalName>
    <b:Year>1994</b:Year>
    <b:Pages>190-193</b:Pages>
    <b:Volume>65</b:Volume>
    <b:RefOrder>29</b:RefOrder>
  </b:Source>
  <b:Source>
    <b:Tag>Blu83</b:Tag>
    <b:SourceType>Book</b:SourceType>
    <b:Guid>{48589762-B3EF-41E4-AF90-557E9A1663C0}</b:Guid>
    <b:Author>
      <b:Author>
        <b:NameList>
          <b:Person>
            <b:Last>Blum</b:Last>
            <b:First>Hendrik</b:First>
            <b:Middle>L.</b:Middle>
          </b:Person>
        </b:NameList>
      </b:Author>
    </b:Author>
    <b:Title>Expanding Health Horizon : From a General Systems Concept of Health to a National Health Policy</b:Title>
    <b:Year>1983</b:Year>
    <b:City>Oakland, California</b:City>
    <b:Publisher>Third Party Publishing Company</b:Publisher>
    <b:RefOrder>30</b:RefOrder>
  </b:Source>
  <b:Source>
    <b:Tag>Dou13</b:Tag>
    <b:SourceType>JournalArticle</b:SourceType>
    <b:Guid>{7A8A9DD7-98F2-4892-A415-85BBFAEA3F69}</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Person>
            <b:Last>da Costa Vieira</b:Last>
            <b:First>Adeilson</b:First>
          </b:Person>
          <b:Person>
            <b:Last>Goncalves Aparecida</b:Last>
            <b:First>Maria</b:First>
          </b:Person>
          <b:Person>
            <b:Last>Goulart Maria Bernardes</b:Last>
            <b:First>Isabela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31</b:RefOrder>
  </b:Source>
  <b:Source>
    <b:Tag>Bip13</b:Tag>
    <b:SourceType>JournalArticle</b:SourceType>
    <b:Guid>{65E3665D-7488-44BD-9D88-6357CEE7F05D}</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Person>
            <b:Last>Ggyanwali</b:Last>
            <b:First>Kapil</b:First>
          </b:Person>
          <b:Person>
            <b:Last>Chapman S</b:Last>
            <b:First>Robert</b:First>
          </b:Person>
        </b:NameList>
      </b:Author>
    </b:Author>
    <b:JournalName>JMMIHS</b:JournalName>
    <b:Pages>3-11</b:Pages>
    <b:Volume>Volume 1</b:Volume>
    <b:Issue>Issue 2</b:Issue>
    <b:RefOrder>32</b:RefOrder>
  </b:Source>
  <b:Source>
    <b:Tag>Dit12</b:Tag>
    <b:SourceType>Book</b:SourceType>
    <b:Guid>{F9AF260C-E0F6-4232-97C3-945762CFEF8B}</b:Guid>
    <b:Author>
      <b:Author>
        <b:Corporate>Pusat Pelatihan Kusta Nasional</b:Corporate>
      </b:Author>
    </b:Author>
    <b:Title>Modul Epidemiologi dan Program Pemberantasan Penyakit Kusta</b:Title>
    <b:Year>2012</b:Year>
    <b:City>Makasar</b:City>
    <b:Publisher>Kemenkes RI</b:Publisher>
    <b:RefOrder>33</b:RefOrder>
  </b:Source>
  <b:Source>
    <b:Tag>Placeholder4</b:Tag>
    <b:SourceType>JournalArticle</b:SourceType>
    <b:Guid>{8723C0DD-F10B-4871-9317-24AD0558FE44}</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NameList>
      </b:Author>
    </b:Author>
    <b:JournalName>JMMIHS</b:JournalName>
    <b:Pages>3-11</b:Pages>
    <b:Volume>Volume 1</b:Volume>
    <b:Issue>Issue 2</b:Issue>
    <b:RefOrder>34</b:RefOrder>
  </b:Source>
  <b:Source>
    <b:Tag>Placeholder5</b:Tag>
    <b:SourceType>Book</b:SourceType>
    <b:Guid>{A2494256-DB95-4DE9-8BF8-D2B0C74ED2FA}</b:Guid>
    <b:Title>Metodologi Riset Bisnis dan Kesehatan</b:Title>
    <b:Year>2011</b:Year>
    <b:Publisher>PT. Grafika Wangi Kalimantan</b:Publisher>
    <b:City>Banjarmasin, Kalimantan</b:City>
    <b:Author>
      <b:Author>
        <b:NameList>
          <b:Person>
            <b:Last>Supriyanto</b:Last>
            <b:First>Stefanus</b:First>
          </b:Person>
          <b:Person>
            <b:Last>Djohan</b:Last>
            <b:First>A.</b:First>
            <b:Middle>J.</b:Middle>
          </b:Person>
        </b:NameList>
      </b:Author>
    </b:Author>
    <b:Edition>Banjarmasin Post Group</b:Edition>
    <b:RefOrder>35</b:RefOrder>
  </b:Source>
  <b:Source>
    <b:Tag>Placeholder6</b:Tag>
    <b:SourceType>JournalArticle</b:SourceType>
    <b:Guid>{571A7E08-4AC8-4DE3-AFDE-E871CE5407C0}</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36</b:RefOrder>
  </b:Source>
  <b:Source>
    <b:Tag>Placeholder7</b:Tag>
    <b:SourceType>JournalArticle</b:SourceType>
    <b:Guid>{12A4CEC2-4426-432F-9F59-1AAAEB306E4F}</b:Guid>
    <b:Author>
      <b:Author>
        <b:NameList>
          <b:Person>
            <b:Last>Kumar</b:Last>
          </b:Person>
          <b:Person>
            <b:Last>Bhushan</b:Last>
          </b:Person>
          <b:Person>
            <b:Last>Dogra</b:Last>
          </b:Person>
          <b:Person>
            <b:Last>Sunil</b:Last>
          </b:Person>
        </b:NameList>
      </b:Author>
    </b:Author>
    <b:Title>Epidemiological Characteristic of Leprosy Reactions : 15 Year Experience From Nort India</b:Title>
    <b:Year>2004</b:Year>
    <b:Pages>1-2</b:Pages>
    <b:RefOrder>37</b:RefOrder>
  </b:Source>
  <b:Source>
    <b:Tag>Placeholder8</b:Tag>
    <b:SourceType>JournalArticle</b:SourceType>
    <b:Guid>{9B83D95F-FA6D-4B31-BA60-CE83CABCDFE2}</b:Guid>
    <b:Author>
      <b:Author>
        <b:NameList>
          <b:Person>
            <b:Last>Mastrangelo</b:Last>
            <b:First>G.</b:First>
          </b:Person>
          <b:Person>
            <b:Last>Marcer</b:Last>
            <b:First>G.</b:First>
          </b:Person>
          <b:Person>
            <b:Last>Cegolon</b:Last>
            <b:First>L.</b:First>
          </b:Person>
          <b:Person>
            <b:Last>Buja</b:Last>
            <b:First>A.</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38</b:RefOrder>
  </b:Source>
  <b:Source>
    <b:Tag>Placeholder9</b:Tag>
    <b:SourceType>JournalArticle</b:SourceType>
    <b:Guid>{38DF34B7-9E44-4454-9D61-840601A4AF05}</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39</b:RefOrder>
  </b:Source>
  <b:Source>
    <b:Tag>Placeholder10</b:Tag>
    <b:SourceType>JournalArticle</b:SourceType>
    <b:Guid>{FF558197-A449-460F-99BC-49A94359FC2C}</b:Guid>
    <b:Author>
      <b:Author>
        <b:NameList>
          <b:Person>
            <b:Last>Ranque</b:Last>
            <b:First>Brigitte</b:First>
          </b:Person>
          <b:Person>
            <b:Last>Thuc</b:Last>
            <b:First>V.N.</b:First>
          </b:Person>
          <b:Person>
            <b:Last>Thai</b:Last>
            <b:First>H.N.</b:First>
          </b:Person>
          <b:Person>
            <b:Last>Huong</b:Last>
            <b:First>T.N.</b:First>
          </b:Person>
        </b:NameList>
      </b:Author>
    </b:Author>
    <b:Title>Age is an Important Risk Faktor for Onset and sequele of Reversal Reactions in Vietnamese Patients with Leprosy</b:Title>
    <b:Year>2004</b:Year>
    <b:Pages>33-39</b:Pages>
    <b:RefOrder>40</b:RefOrder>
  </b:Source>
  <b:Source>
    <b:Tag>Placeholder11</b:Tag>
    <b:SourceType>JournalArticle</b:SourceType>
    <b:Guid>{F7ACCF5C-076B-45DC-B1A2-3211FDB635BE}</b:Guid>
    <b:Title>Epidemiologic Characteristics of Leprosy Reactions</b:Title>
    <b:Year>1994</b:Year>
    <b:Pages>559-565</b:Pages>
    <b:Author>
      <b:Author>
        <b:NameList>
          <b:Person>
            <b:Last>Schollard</b:Last>
            <b:First>D.M.</b:First>
          </b:Person>
          <b:Person>
            <b:Last>Smith</b:Last>
            <b:First>T.</b:First>
          </b:Person>
          <b:Person>
            <b:Last>Bhoopat</b:Last>
            <b:First>L.</b:First>
          </b:Person>
          <b:Person>
            <b:Last>Theetranont</b:Last>
            <b:First>C.</b:First>
          </b:Person>
        </b:NameList>
      </b:Author>
    </b:Author>
    <b:JournalName>International Journal of Leprosy</b:JournalName>
    <b:Volume>Volume 64</b:Volume>
    <b:Issue>Number 2</b:Issue>
    <b:RefOrder>41</b:RefOrder>
  </b:Source>
</b:Sources>
</file>

<file path=customXml/itemProps1.xml><?xml version="1.0" encoding="utf-8"?>
<ds:datastoreItem xmlns:ds="http://schemas.openxmlformats.org/officeDocument/2006/customXml" ds:itemID="{C59179CF-EC95-47AA-ADD3-AB583F2F0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1597</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10685</CharactersWithSpaces>
  <SharedDoc>false</SharedDoc>
  <HLinks>
    <vt:vector size="264" baseType="variant">
      <vt:variant>
        <vt:i4>6946874</vt:i4>
      </vt:variant>
      <vt:variant>
        <vt:i4>351</vt:i4>
      </vt:variant>
      <vt:variant>
        <vt:i4>0</vt:i4>
      </vt:variant>
      <vt:variant>
        <vt:i4>5</vt:i4>
      </vt:variant>
      <vt:variant>
        <vt:lpwstr>http://www.csp.org.uk/</vt:lpwstr>
      </vt:variant>
      <vt:variant>
        <vt:lpwstr/>
      </vt:variant>
      <vt:variant>
        <vt:i4>2359405</vt:i4>
      </vt:variant>
      <vt:variant>
        <vt:i4>348</vt:i4>
      </vt:variant>
      <vt:variant>
        <vt:i4>0</vt:i4>
      </vt:variant>
      <vt:variant>
        <vt:i4>5</vt:i4>
      </vt:variant>
      <vt:variant>
        <vt:lpwstr>http://www.iosrjournal.org/</vt:lpwstr>
      </vt:variant>
      <vt:variant>
        <vt:lpwstr/>
      </vt:variant>
      <vt:variant>
        <vt:i4>4784219</vt:i4>
      </vt:variant>
      <vt:variant>
        <vt:i4>345</vt:i4>
      </vt:variant>
      <vt:variant>
        <vt:i4>0</vt:i4>
      </vt:variant>
      <vt:variant>
        <vt:i4>5</vt:i4>
      </vt:variant>
      <vt:variant>
        <vt:lpwstr>http://dx.doi.org/10.1186/1471-2393-10-10</vt:lpwstr>
      </vt:variant>
      <vt:variant>
        <vt:lpwstr/>
      </vt:variant>
      <vt:variant>
        <vt:i4>7733352</vt:i4>
      </vt:variant>
      <vt:variant>
        <vt:i4>342</vt:i4>
      </vt:variant>
      <vt:variant>
        <vt:i4>0</vt:i4>
      </vt:variant>
      <vt:variant>
        <vt:i4>5</vt:i4>
      </vt:variant>
      <vt:variant>
        <vt:lpwstr>http://www.ncbi.nlm.nih.gov/pubmed.Tanggal 20 Oktober 2014</vt:lpwstr>
      </vt:variant>
      <vt:variant>
        <vt:lpwstr/>
      </vt:variant>
      <vt:variant>
        <vt:i4>2359405</vt:i4>
      </vt:variant>
      <vt:variant>
        <vt:i4>339</vt:i4>
      </vt:variant>
      <vt:variant>
        <vt:i4>0</vt:i4>
      </vt:variant>
      <vt:variant>
        <vt:i4>5</vt:i4>
      </vt:variant>
      <vt:variant>
        <vt:lpwstr>http://www.iosrjournal.org/</vt:lpwstr>
      </vt:variant>
      <vt:variant>
        <vt:lpwstr/>
      </vt:variant>
      <vt:variant>
        <vt:i4>7208970</vt:i4>
      </vt:variant>
      <vt:variant>
        <vt:i4>336</vt:i4>
      </vt:variant>
      <vt:variant>
        <vt:i4>0</vt:i4>
      </vt:variant>
      <vt:variant>
        <vt:i4>5</vt:i4>
      </vt:variant>
      <vt:variant>
        <vt:lpwstr>mailto:ida.ifhe@gmail.com</vt:lpwstr>
      </vt:variant>
      <vt:variant>
        <vt:lpwstr/>
      </vt:variant>
      <vt:variant>
        <vt:i4>7012473</vt:i4>
      </vt:variant>
      <vt:variant>
        <vt:i4>333</vt:i4>
      </vt:variant>
      <vt:variant>
        <vt:i4>0</vt:i4>
      </vt:variant>
      <vt:variant>
        <vt:i4>5</vt:i4>
      </vt:variant>
      <vt:variant>
        <vt:lpwstr>http://search.proquest.com.ezproxy.ugm.ac.id/pubidlinkhandler/sng/pubtitle/PLoS+One/$N/1436336/PagePdf/1718547238/fulltextPDF/2F7784FFC211454BPQ/28?accountid=13771</vt:lpwstr>
      </vt:variant>
      <vt:variant>
        <vt:lpwstr/>
      </vt:variant>
      <vt:variant>
        <vt:i4>8323113</vt:i4>
      </vt:variant>
      <vt:variant>
        <vt:i4>330</vt:i4>
      </vt:variant>
      <vt:variant>
        <vt:i4>0</vt:i4>
      </vt:variant>
      <vt:variant>
        <vt:i4>5</vt:i4>
      </vt:variant>
      <vt:variant>
        <vt:lpwstr>http://search.proquest.com.ezproxy.ugm.ac.id/indexinglinkhandler/sng/au/Chou,+Guixin/$N?accountid=13771</vt:lpwstr>
      </vt:variant>
      <vt:variant>
        <vt:lpwstr/>
      </vt:variant>
      <vt:variant>
        <vt:i4>1638489</vt:i4>
      </vt:variant>
      <vt:variant>
        <vt:i4>327</vt:i4>
      </vt:variant>
      <vt:variant>
        <vt:i4>0</vt:i4>
      </vt:variant>
      <vt:variant>
        <vt:i4>5</vt:i4>
      </vt:variant>
      <vt:variant>
        <vt:lpwstr>http://search.proquest.com.ezproxy.ugm.ac.id/indexinglinkhandler/sng/au/Sun,+Qinhu/$N?accountid=13771</vt:lpwstr>
      </vt:variant>
      <vt:variant>
        <vt:lpwstr/>
      </vt:variant>
      <vt:variant>
        <vt:i4>6094860</vt:i4>
      </vt:variant>
      <vt:variant>
        <vt:i4>321</vt:i4>
      </vt:variant>
      <vt:variant>
        <vt:i4>0</vt:i4>
      </vt:variant>
      <vt:variant>
        <vt:i4>5</vt:i4>
      </vt:variant>
      <vt:variant>
        <vt:lpwstr>http://search.proquest.com.ezproxy.ugm.ac.id/indexingvolumeissuelinkhandler/366257/Progress+in+Community+Health+Partnerships/02013Y07Y01$23Summer+2013$3b++Vol.+7+$282$29/7/2?accountid=13771</vt:lpwstr>
      </vt:variant>
      <vt:variant>
        <vt:lpwstr/>
      </vt:variant>
      <vt:variant>
        <vt:i4>6750329</vt:i4>
      </vt:variant>
      <vt:variant>
        <vt:i4>318</vt:i4>
      </vt:variant>
      <vt:variant>
        <vt:i4>0</vt:i4>
      </vt:variant>
      <vt:variant>
        <vt:i4>5</vt:i4>
      </vt:variant>
      <vt:variant>
        <vt:lpwstr>http://search.proquest.com.ezproxy.ugm.ac.id/pubidlinkhandler/sng/pubtitle/Progress+in+Community+Health+Partnerships/$N/366257/DocView/1404741629/fulltext/5A5417615FB4B89PQ/3?accountid=13771</vt:lpwstr>
      </vt:variant>
      <vt:variant>
        <vt:lpwstr/>
      </vt:variant>
      <vt:variant>
        <vt:i4>6225999</vt:i4>
      </vt:variant>
      <vt:variant>
        <vt:i4>315</vt:i4>
      </vt:variant>
      <vt:variant>
        <vt:i4>0</vt:i4>
      </vt:variant>
      <vt:variant>
        <vt:i4>5</vt:i4>
      </vt:variant>
      <vt:variant>
        <vt:lpwstr>https://www.hindawi.com/95784957/</vt:lpwstr>
      </vt:variant>
      <vt:variant>
        <vt:lpwstr/>
      </vt:variant>
      <vt:variant>
        <vt:i4>6029390</vt:i4>
      </vt:variant>
      <vt:variant>
        <vt:i4>312</vt:i4>
      </vt:variant>
      <vt:variant>
        <vt:i4>0</vt:i4>
      </vt:variant>
      <vt:variant>
        <vt:i4>5</vt:i4>
      </vt:variant>
      <vt:variant>
        <vt:lpwstr>https://www.hindawi.com/81246520/</vt:lpwstr>
      </vt:variant>
      <vt:variant>
        <vt:lpwstr/>
      </vt:variant>
      <vt:variant>
        <vt:i4>5767238</vt:i4>
      </vt:variant>
      <vt:variant>
        <vt:i4>309</vt:i4>
      </vt:variant>
      <vt:variant>
        <vt:i4>0</vt:i4>
      </vt:variant>
      <vt:variant>
        <vt:i4>5</vt:i4>
      </vt:variant>
      <vt:variant>
        <vt:lpwstr>https://www.hindawi.com/62057073/</vt:lpwstr>
      </vt:variant>
      <vt:variant>
        <vt:lpwstr/>
      </vt:variant>
      <vt:variant>
        <vt:i4>5242945</vt:i4>
      </vt:variant>
      <vt:variant>
        <vt:i4>306</vt:i4>
      </vt:variant>
      <vt:variant>
        <vt:i4>0</vt:i4>
      </vt:variant>
      <vt:variant>
        <vt:i4>5</vt:i4>
      </vt:variant>
      <vt:variant>
        <vt:lpwstr>https://www.hindawi.com/25612078/</vt:lpwstr>
      </vt:variant>
      <vt:variant>
        <vt:lpwstr/>
      </vt:variant>
      <vt:variant>
        <vt:i4>5963848</vt:i4>
      </vt:variant>
      <vt:variant>
        <vt:i4>303</vt:i4>
      </vt:variant>
      <vt:variant>
        <vt:i4>0</vt:i4>
      </vt:variant>
      <vt:variant>
        <vt:i4>5</vt:i4>
      </vt:variant>
      <vt:variant>
        <vt:lpwstr>https://www.hindawi.com/64569421/</vt:lpwstr>
      </vt:variant>
      <vt:variant>
        <vt:lpwstr/>
      </vt:variant>
      <vt:variant>
        <vt:i4>6225989</vt:i4>
      </vt:variant>
      <vt:variant>
        <vt:i4>300</vt:i4>
      </vt:variant>
      <vt:variant>
        <vt:i4>0</vt:i4>
      </vt:variant>
      <vt:variant>
        <vt:i4>5</vt:i4>
      </vt:variant>
      <vt:variant>
        <vt:lpwstr>https://www.hindawi.com/92159541/</vt:lpwstr>
      </vt:variant>
      <vt:variant>
        <vt:lpwstr/>
      </vt:variant>
      <vt:variant>
        <vt:i4>6029381</vt:i4>
      </vt:variant>
      <vt:variant>
        <vt:i4>297</vt:i4>
      </vt:variant>
      <vt:variant>
        <vt:i4>0</vt:i4>
      </vt:variant>
      <vt:variant>
        <vt:i4>5</vt:i4>
      </vt:variant>
      <vt:variant>
        <vt:lpwstr>https://www.hindawi.com/29586243/</vt:lpwstr>
      </vt:variant>
      <vt:variant>
        <vt:lpwstr/>
      </vt:variant>
      <vt:variant>
        <vt:i4>7995519</vt:i4>
      </vt:variant>
      <vt:variant>
        <vt:i4>294</vt:i4>
      </vt:variant>
      <vt:variant>
        <vt:i4>0</vt:i4>
      </vt:variant>
      <vt:variant>
        <vt:i4>5</vt:i4>
      </vt:variant>
      <vt:variant>
        <vt:lpwstr>https://www.nature.com/articles/jhh201757</vt:lpwstr>
      </vt:variant>
      <vt:variant>
        <vt:lpwstr>auth-2</vt:lpwstr>
      </vt:variant>
      <vt:variant>
        <vt:i4>7929983</vt:i4>
      </vt:variant>
      <vt:variant>
        <vt:i4>291</vt:i4>
      </vt:variant>
      <vt:variant>
        <vt:i4>0</vt:i4>
      </vt:variant>
      <vt:variant>
        <vt:i4>5</vt:i4>
      </vt:variant>
      <vt:variant>
        <vt:lpwstr>https://www.nature.com/articles/jhh201757</vt:lpwstr>
      </vt:variant>
      <vt:variant>
        <vt:lpwstr>auth-1</vt:lpwstr>
      </vt:variant>
      <vt:variant>
        <vt:i4>2621486</vt:i4>
      </vt:variant>
      <vt:variant>
        <vt:i4>288</vt:i4>
      </vt:variant>
      <vt:variant>
        <vt:i4>0</vt:i4>
      </vt:variant>
      <vt:variant>
        <vt:i4>5</vt:i4>
      </vt:variant>
      <vt:variant>
        <vt:lpwstr>http://search.proquest.com.ezproxy.ugm.ac.id/pubidlinkhandler/sng/pubtitle/Journal+of+the+National+Medical+Association/$N/36588/PagePdf/214061699/fulltextPDF/3196F2F6777E4EDAPQ/24?accountid=13771</vt:lpwstr>
      </vt:variant>
      <vt:variant>
        <vt:lpwstr/>
      </vt:variant>
      <vt:variant>
        <vt:i4>7077932</vt:i4>
      </vt:variant>
      <vt:variant>
        <vt:i4>285</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282</vt:i4>
      </vt:variant>
      <vt:variant>
        <vt:i4>0</vt:i4>
      </vt:variant>
      <vt:variant>
        <vt:i4>5</vt:i4>
      </vt:variant>
      <vt:variant>
        <vt:lpwstr>http://search.proquest.com.ezproxy.ugm.ac.id/indexinglinkhandler/sng/au/Alebiosu,+C+Olutayo/$N?accountid=13771</vt:lpwstr>
      </vt:variant>
      <vt:variant>
        <vt:lpwstr/>
      </vt:variant>
      <vt:variant>
        <vt:i4>7077932</vt:i4>
      </vt:variant>
      <vt:variant>
        <vt:i4>279</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276</vt:i4>
      </vt:variant>
      <vt:variant>
        <vt:i4>0</vt:i4>
      </vt:variant>
      <vt:variant>
        <vt:i4>5</vt:i4>
      </vt:variant>
      <vt:variant>
        <vt:lpwstr>http://search.proquest.com.ezproxy.ugm.ac.id/indexinglinkhandler/sng/au/Alebiosu,+C+Olutayo/$N?accountid=13771</vt:lpwstr>
      </vt:variant>
      <vt:variant>
        <vt:lpwstr/>
      </vt:variant>
      <vt:variant>
        <vt:i4>8323113</vt:i4>
      </vt:variant>
      <vt:variant>
        <vt:i4>273</vt:i4>
      </vt:variant>
      <vt:variant>
        <vt:i4>0</vt:i4>
      </vt:variant>
      <vt:variant>
        <vt:i4>5</vt:i4>
      </vt:variant>
      <vt:variant>
        <vt:lpwstr>http://search.proquest.com.ezproxy.ugm.ac.id/indexinglinkhandler/sng/au/Chou,+Guixin/$N?accountid=13771</vt:lpwstr>
      </vt:variant>
      <vt:variant>
        <vt:lpwstr/>
      </vt:variant>
      <vt:variant>
        <vt:i4>1638489</vt:i4>
      </vt:variant>
      <vt:variant>
        <vt:i4>270</vt:i4>
      </vt:variant>
      <vt:variant>
        <vt:i4>0</vt:i4>
      </vt:variant>
      <vt:variant>
        <vt:i4>5</vt:i4>
      </vt:variant>
      <vt:variant>
        <vt:lpwstr>http://search.proquest.com.ezproxy.ugm.ac.id/indexinglinkhandler/sng/au/Sun,+Qinhu/$N?accountid=13771</vt:lpwstr>
      </vt:variant>
      <vt:variant>
        <vt:lpwstr/>
      </vt:variant>
      <vt:variant>
        <vt:i4>7995519</vt:i4>
      </vt:variant>
      <vt:variant>
        <vt:i4>267</vt:i4>
      </vt:variant>
      <vt:variant>
        <vt:i4>0</vt:i4>
      </vt:variant>
      <vt:variant>
        <vt:i4>5</vt:i4>
      </vt:variant>
      <vt:variant>
        <vt:lpwstr>https://www.nature.com/articles/jhh201757</vt:lpwstr>
      </vt:variant>
      <vt:variant>
        <vt:lpwstr>auth-2</vt:lpwstr>
      </vt:variant>
      <vt:variant>
        <vt:i4>7929983</vt:i4>
      </vt:variant>
      <vt:variant>
        <vt:i4>264</vt:i4>
      </vt:variant>
      <vt:variant>
        <vt:i4>0</vt:i4>
      </vt:variant>
      <vt:variant>
        <vt:i4>5</vt:i4>
      </vt:variant>
      <vt:variant>
        <vt:lpwstr>https://www.nature.com/articles/jhh201757</vt:lpwstr>
      </vt:variant>
      <vt:variant>
        <vt:lpwstr>auth-1</vt:lpwstr>
      </vt:variant>
      <vt:variant>
        <vt:i4>3211341</vt:i4>
      </vt:variant>
      <vt:variant>
        <vt:i4>261</vt:i4>
      </vt:variant>
      <vt:variant>
        <vt:i4>0</vt:i4>
      </vt:variant>
      <vt:variant>
        <vt:i4>5</vt:i4>
      </vt:variant>
      <vt:variant>
        <vt:lpwstr>mailto:anah.sasmita@gmail.com</vt:lpwstr>
      </vt:variant>
      <vt:variant>
        <vt:lpwstr/>
      </vt:variant>
      <vt:variant>
        <vt:i4>8192089</vt:i4>
      </vt:variant>
      <vt:variant>
        <vt:i4>258</vt:i4>
      </vt:variant>
      <vt:variant>
        <vt:i4>0</vt:i4>
      </vt:variant>
      <vt:variant>
        <vt:i4>5</vt:i4>
      </vt:variant>
      <vt:variant>
        <vt:lpwstr>mailto:harmilah2006@yahoo.com</vt:lpwstr>
      </vt:variant>
      <vt:variant>
        <vt:lpwstr/>
      </vt:variant>
      <vt:variant>
        <vt:i4>131197</vt:i4>
      </vt:variant>
      <vt:variant>
        <vt:i4>255</vt:i4>
      </vt:variant>
      <vt:variant>
        <vt:i4>0</vt:i4>
      </vt:variant>
      <vt:variant>
        <vt:i4>5</vt:i4>
      </vt:variant>
      <vt:variant>
        <vt:lpwstr>mailto:donsu.tine@gmail.com</vt:lpwstr>
      </vt:variant>
      <vt:variant>
        <vt:lpwstr/>
      </vt:variant>
      <vt:variant>
        <vt:i4>3407967</vt:i4>
      </vt:variant>
      <vt:variant>
        <vt:i4>252</vt:i4>
      </vt:variant>
      <vt:variant>
        <vt:i4>0</vt:i4>
      </vt:variant>
      <vt:variant>
        <vt:i4>5</vt:i4>
      </vt:variant>
      <vt:variant>
        <vt:lpwstr>http://management.co.id/ journal/index/category/human_ resources/191/530 (28</vt:lpwstr>
      </vt:variant>
      <vt:variant>
        <vt:lpwstr/>
      </vt:variant>
      <vt:variant>
        <vt:i4>5046325</vt:i4>
      </vt:variant>
      <vt:variant>
        <vt:i4>75</vt:i4>
      </vt:variant>
      <vt:variant>
        <vt:i4>0</vt:i4>
      </vt:variant>
      <vt:variant>
        <vt:i4>5</vt:i4>
      </vt:variant>
      <vt:variant>
        <vt:lpwstr>mailto:info@ppdsikafkudud.com,rsup</vt:lpwstr>
      </vt:variant>
      <vt:variant>
        <vt:lpwstr/>
      </vt:variant>
      <vt:variant>
        <vt:i4>4194307</vt:i4>
      </vt:variant>
      <vt:variant>
        <vt:i4>72</vt:i4>
      </vt:variant>
      <vt:variant>
        <vt:i4>0</vt:i4>
      </vt:variant>
      <vt:variant>
        <vt:i4>5</vt:i4>
      </vt:variant>
      <vt:variant>
        <vt:lpwstr>http://www.sciencedirect.com/science/journal/14775131/7/1</vt:lpwstr>
      </vt:variant>
      <vt:variant>
        <vt:lpwstr/>
      </vt:variant>
      <vt:variant>
        <vt:i4>4194309</vt:i4>
      </vt:variant>
      <vt:variant>
        <vt:i4>69</vt:i4>
      </vt:variant>
      <vt:variant>
        <vt:i4>0</vt:i4>
      </vt:variant>
      <vt:variant>
        <vt:i4>5</vt:i4>
      </vt:variant>
      <vt:variant>
        <vt:lpwstr>http://www.sciencedirect.com/science/journal/14775131</vt:lpwstr>
      </vt:variant>
      <vt:variant>
        <vt:lpwstr/>
      </vt:variant>
      <vt:variant>
        <vt:i4>2490460</vt:i4>
      </vt:variant>
      <vt:variant>
        <vt:i4>66</vt:i4>
      </vt:variant>
      <vt:variant>
        <vt:i4>0</vt:i4>
      </vt:variant>
      <vt:variant>
        <vt:i4>5</vt:i4>
      </vt:variant>
      <vt:variant>
        <vt:lpwstr>http://www.sciencedirect.com/science/article/pii/S1477513110003554</vt:lpwstr>
      </vt:variant>
      <vt:variant>
        <vt:lpwstr>!</vt:lpwstr>
      </vt:variant>
      <vt:variant>
        <vt:i4>2490460</vt:i4>
      </vt:variant>
      <vt:variant>
        <vt:i4>63</vt:i4>
      </vt:variant>
      <vt:variant>
        <vt:i4>0</vt:i4>
      </vt:variant>
      <vt:variant>
        <vt:i4>5</vt:i4>
      </vt:variant>
      <vt:variant>
        <vt:lpwstr>http://www.sciencedirect.com/science/article/pii/S1477513110003554</vt:lpwstr>
      </vt:variant>
      <vt:variant>
        <vt:lpwstr>!</vt:lpwstr>
      </vt:variant>
      <vt:variant>
        <vt:i4>4784211</vt:i4>
      </vt:variant>
      <vt:variant>
        <vt:i4>60</vt:i4>
      </vt:variant>
      <vt:variant>
        <vt:i4>0</vt:i4>
      </vt:variant>
      <vt:variant>
        <vt:i4>5</vt:i4>
      </vt:variant>
      <vt:variant>
        <vt:lpwstr>http://www.tandfonline.com/author/Ertan%2C+Pelin</vt:lpwstr>
      </vt:variant>
      <vt:variant>
        <vt:lpwstr/>
      </vt:variant>
      <vt:variant>
        <vt:i4>8061034</vt:i4>
      </vt:variant>
      <vt:variant>
        <vt:i4>57</vt:i4>
      </vt:variant>
      <vt:variant>
        <vt:i4>0</vt:i4>
      </vt:variant>
      <vt:variant>
        <vt:i4>5</vt:i4>
      </vt:variant>
      <vt:variant>
        <vt:lpwstr>http://www.tandfonline.com/author/Taneli%2C+Can</vt:lpwstr>
      </vt:variant>
      <vt:variant>
        <vt:lpwstr/>
      </vt:variant>
      <vt:variant>
        <vt:i4>7798856</vt:i4>
      </vt:variant>
      <vt:variant>
        <vt:i4>6</vt:i4>
      </vt:variant>
      <vt:variant>
        <vt:i4>0</vt:i4>
      </vt:variant>
      <vt:variant>
        <vt:i4>5</vt:i4>
      </vt:variant>
      <vt:variant>
        <vt:lpwstr>mailto:suaraforikes@gmail.com</vt:lpwstr>
      </vt:variant>
      <vt:variant>
        <vt:lpwstr/>
      </vt:variant>
      <vt:variant>
        <vt:i4>5242964</vt:i4>
      </vt:variant>
      <vt:variant>
        <vt:i4>3</vt:i4>
      </vt:variant>
      <vt:variant>
        <vt:i4>0</vt:i4>
      </vt:variant>
      <vt:variant>
        <vt:i4>5</vt:i4>
      </vt:variant>
      <vt:variant>
        <vt:lpwstr>http://forikes-ejournal.com/</vt:lpwstr>
      </vt:variant>
      <vt:variant>
        <vt:lpwstr/>
      </vt:variant>
      <vt:variant>
        <vt:i4>655404</vt:i4>
      </vt:variant>
      <vt:variant>
        <vt:i4>0</vt:i4>
      </vt:variant>
      <vt:variant>
        <vt:i4>0</vt:i4>
      </vt:variant>
      <vt:variant>
        <vt:i4>5</vt:i4>
      </vt:variant>
      <vt:variant>
        <vt:lpwstr>mailto:forikes@gmail.com</vt:lpwstr>
      </vt:variant>
      <vt:variant>
        <vt:lpwstr/>
      </vt:variant>
      <vt:variant>
        <vt:i4>4194329</vt:i4>
      </vt:variant>
      <vt:variant>
        <vt:i4>279832</vt:i4>
      </vt:variant>
      <vt:variant>
        <vt:i4>1025</vt:i4>
      </vt:variant>
      <vt:variant>
        <vt:i4>1</vt:i4>
      </vt:variant>
      <vt:variant>
        <vt:lpwstr>http://search.proquest.com.ezproxy.ugm.ac.id/assets/r20141.4.0-9/core/spacer.gif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TOSHIBA</dc:creator>
  <cp:lastModifiedBy>Heru Santoso Wahito Nugroho</cp:lastModifiedBy>
  <cp:revision>3</cp:revision>
  <cp:lastPrinted>2021-11-22T03:34:00Z</cp:lastPrinted>
  <dcterms:created xsi:type="dcterms:W3CDTF">2026-01-23T03:26:00Z</dcterms:created>
  <dcterms:modified xsi:type="dcterms:W3CDTF">2026-01-23T04:08:00Z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